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526" w:rsidRDefault="00C95526" w:rsidP="00E0017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70C0"/>
          <w:sz w:val="28"/>
          <w:szCs w:val="28"/>
          <w:lang w:eastAsia="ru-RU"/>
        </w:rPr>
      </w:pPr>
    </w:p>
    <w:p w:rsidR="00C95526" w:rsidRDefault="00C95526" w:rsidP="00E00178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490FE7"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.75pt;height:1in;visibility:visible">
            <v:imagedata r:id="rId7" o:title=""/>
          </v:shape>
        </w:pict>
      </w:r>
      <w:r w:rsidRPr="00E00178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EE00A4">
        <w:rPr>
          <w:rFonts w:ascii="Times New Roman" w:hAnsi="Times New Roman" w:cs="Times New Roman"/>
          <w:b/>
          <w:bCs/>
          <w:color w:val="C00000"/>
          <w:sz w:val="32"/>
          <w:szCs w:val="32"/>
        </w:rPr>
        <w:t>«Школа России» - новые знакомые книги</w:t>
      </w:r>
    </w:p>
    <w:p w:rsidR="00C95526" w:rsidRDefault="00C95526" w:rsidP="00617D8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/>
          <w:bCs/>
          <w:color w:val="0070C0"/>
          <w:sz w:val="28"/>
          <w:szCs w:val="28"/>
          <w:lang w:eastAsia="ru-RU"/>
        </w:rPr>
      </w:pPr>
    </w:p>
    <w:p w:rsidR="00C95526" w:rsidRDefault="00C95526" w:rsidP="00617D8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/>
          <w:bCs/>
          <w:color w:val="0070C0"/>
          <w:sz w:val="28"/>
          <w:szCs w:val="28"/>
          <w:lang w:eastAsia="ru-RU"/>
        </w:rPr>
      </w:pPr>
      <w:r>
        <w:rPr>
          <w:b/>
          <w:bCs/>
          <w:color w:val="0070C0"/>
          <w:sz w:val="28"/>
          <w:szCs w:val="28"/>
          <w:lang w:eastAsia="ru-RU"/>
        </w:rPr>
        <w:t>Около половины учителей нашей страны работают по учебникам УМК «Школа России». Известно, что учебники были переработаны в соответствии с требованиями ФГОС и отправлены на экспертизу.  Расскажите об ее итогах.</w:t>
      </w:r>
    </w:p>
    <w:p w:rsidR="00C95526" w:rsidRPr="00617D8D" w:rsidRDefault="00C95526" w:rsidP="00617D8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/>
          <w:bCs/>
          <w:color w:val="0070C0"/>
          <w:sz w:val="24"/>
          <w:szCs w:val="24"/>
          <w:lang w:eastAsia="ru-RU"/>
        </w:rPr>
      </w:pPr>
    </w:p>
    <w:p w:rsidR="00C95526" w:rsidRPr="00617D8D" w:rsidRDefault="00C95526" w:rsidP="00617D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Действительно, позади главный итог 2010 года. </w:t>
      </w:r>
      <w:r w:rsidRPr="00617D8D">
        <w:rPr>
          <w:rFonts w:ascii="Times New Roman" w:hAnsi="Times New Roman" w:cs="Times New Roman"/>
          <w:sz w:val="28"/>
          <w:szCs w:val="28"/>
        </w:rPr>
        <w:t xml:space="preserve">В ноябре </w:t>
      </w:r>
      <w:r>
        <w:rPr>
          <w:rFonts w:ascii="Times New Roman" w:hAnsi="Times New Roman" w:cs="Times New Roman"/>
          <w:sz w:val="28"/>
          <w:szCs w:val="28"/>
        </w:rPr>
        <w:t xml:space="preserve">издательство «Просвещение» </w:t>
      </w:r>
      <w:r w:rsidRPr="00617D8D">
        <w:rPr>
          <w:rFonts w:ascii="Times New Roman" w:hAnsi="Times New Roman" w:cs="Times New Roman"/>
          <w:sz w:val="28"/>
          <w:szCs w:val="28"/>
        </w:rPr>
        <w:t xml:space="preserve">получило положительные экспертные заключения Российской академии наук и Российской академии образования о том, что система учебников «Школа России» обеспечивает достижение результатов освоения основной образовательной программы начального общего образования и полностью соответствует требованиям ФГОС. </w:t>
      </w:r>
    </w:p>
    <w:p w:rsidR="00C95526" w:rsidRDefault="00C95526" w:rsidP="00C179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D8D">
        <w:rPr>
          <w:rFonts w:ascii="Times New Roman" w:hAnsi="Times New Roman" w:cs="Times New Roman"/>
          <w:sz w:val="28"/>
          <w:szCs w:val="28"/>
        </w:rPr>
        <w:t>Все учебники, составляющие завершённые предметные линии</w:t>
      </w:r>
      <w:r w:rsidRPr="00C1793D">
        <w:rPr>
          <w:rFonts w:ascii="Times New Roman" w:hAnsi="Times New Roman" w:cs="Times New Roman"/>
          <w:sz w:val="28"/>
          <w:szCs w:val="28"/>
        </w:rPr>
        <w:t xml:space="preserve"> </w:t>
      </w:r>
      <w:r w:rsidRPr="00617D8D">
        <w:rPr>
          <w:rFonts w:ascii="Times New Roman" w:hAnsi="Times New Roman" w:cs="Times New Roman"/>
          <w:sz w:val="28"/>
          <w:szCs w:val="28"/>
        </w:rPr>
        <w:t>УМК «Школа России», получили положительные оценки РАН и РАО.</w:t>
      </w:r>
    </w:p>
    <w:p w:rsidR="00C95526" w:rsidRPr="00617D8D" w:rsidRDefault="00C95526" w:rsidP="00C179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Основной вывод Российской академии наук по каждому учебнику УМК «Школа России»</w:t>
      </w:r>
      <w:r w:rsidRPr="00617D8D">
        <w:rPr>
          <w:rFonts w:ascii="Times New Roman" w:hAnsi="Times New Roman" w:cs="Times New Roman"/>
          <w:sz w:val="28"/>
          <w:szCs w:val="28"/>
        </w:rPr>
        <w:t xml:space="preserve">: </w:t>
      </w:r>
      <w:r w:rsidRPr="007D7C48">
        <w:rPr>
          <w:rFonts w:ascii="Times New Roman" w:hAnsi="Times New Roman" w:cs="Times New Roman"/>
          <w:b/>
          <w:bCs/>
          <w:sz w:val="28"/>
          <w:szCs w:val="28"/>
          <w:u w:val="single"/>
        </w:rPr>
        <w:t>«Содержание учебника соответствует современным научным представлениям с учётом ступени общего начального образования в соответствии с ФГОС»</w:t>
      </w:r>
      <w:r w:rsidRPr="00617D8D">
        <w:rPr>
          <w:rFonts w:ascii="Times New Roman" w:hAnsi="Times New Roman" w:cs="Times New Roman"/>
          <w:sz w:val="28"/>
          <w:szCs w:val="28"/>
        </w:rPr>
        <w:t>.</w:t>
      </w:r>
    </w:p>
    <w:p w:rsidR="00C95526" w:rsidRPr="007D7C48" w:rsidRDefault="00C95526" w:rsidP="00A77C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Основной вывод Российской академии образования</w:t>
      </w:r>
      <w:r w:rsidRPr="00C17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каждому учебнику УМК «Школа России»</w:t>
      </w:r>
      <w:r w:rsidRPr="00617D8D">
        <w:rPr>
          <w:rFonts w:ascii="Times New Roman" w:hAnsi="Times New Roman" w:cs="Times New Roman"/>
          <w:sz w:val="28"/>
          <w:szCs w:val="28"/>
        </w:rPr>
        <w:t xml:space="preserve">: </w:t>
      </w:r>
      <w:r w:rsidRPr="007D7C48">
        <w:rPr>
          <w:rFonts w:ascii="Times New Roman" w:hAnsi="Times New Roman" w:cs="Times New Roman"/>
          <w:b/>
          <w:bCs/>
          <w:sz w:val="28"/>
          <w:szCs w:val="28"/>
          <w:u w:val="single"/>
        </w:rPr>
        <w:t>«Содержание учебника соответствует Федеральному государственному образовательному стандарту начального общего образования. Содержание учебника соответствует возрастным и психологическим особенностям учащихся».</w:t>
      </w:r>
    </w:p>
    <w:p w:rsidR="00C95526" w:rsidRPr="00A77C5C" w:rsidRDefault="00C95526" w:rsidP="00A77C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EE00A4" w:rsidRDefault="00C95526" w:rsidP="00C1793D">
      <w:pPr>
        <w:pStyle w:val="ListParagraph"/>
        <w:ind w:left="0" w:firstLine="709"/>
        <w:jc w:val="both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Учебно-методический комплекс </w:t>
      </w:r>
      <w:r w:rsidRPr="00EE00A4">
        <w:rPr>
          <w:b/>
          <w:bCs/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«</w:t>
      </w:r>
      <w:r w:rsidRPr="00EE00A4">
        <w:rPr>
          <w:b/>
          <w:bCs/>
          <w:color w:val="0070C0"/>
          <w:sz w:val="28"/>
          <w:szCs w:val="28"/>
        </w:rPr>
        <w:t>Школа России</w:t>
      </w:r>
      <w:r>
        <w:rPr>
          <w:b/>
          <w:bCs/>
          <w:color w:val="0070C0"/>
          <w:sz w:val="28"/>
          <w:szCs w:val="28"/>
        </w:rPr>
        <w:t>»</w:t>
      </w:r>
      <w:r w:rsidRPr="00EE00A4">
        <w:rPr>
          <w:b/>
          <w:bCs/>
          <w:color w:val="0070C0"/>
          <w:sz w:val="28"/>
          <w:szCs w:val="28"/>
        </w:rPr>
        <w:t xml:space="preserve"> существует уже давно. Какие изменения внесены в учебники комплекса в соответствии с новым стандартом? Насколько значительны и принципиальны  эти изменения?</w:t>
      </w:r>
    </w:p>
    <w:p w:rsidR="00C95526" w:rsidRPr="00EE00A4" w:rsidRDefault="00C95526" w:rsidP="00A90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Для авторского коллектива УМК «Школа России», ученых, чьи имена известны всем, кто работает в системе начального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(В.Г. Горецкий</w:t>
      </w:r>
      <w:r w:rsidRPr="00EE00A4">
        <w:rPr>
          <w:rFonts w:ascii="Times New Roman" w:hAnsi="Times New Roman" w:cs="Times New Roman"/>
          <w:sz w:val="28"/>
          <w:szCs w:val="28"/>
        </w:rPr>
        <w:t>, М.И. Моро, А.А. Плешаков, Л.Ф. Климанова, Л.А. Виноградская, В.П. Канакина, Л.М. Зеленина), приоритетным вектором развития УМК всегда было и есть – его соответствие запросам времени в сочетании с сохранением лучших т</w:t>
      </w:r>
      <w:r>
        <w:rPr>
          <w:rFonts w:ascii="Times New Roman" w:hAnsi="Times New Roman" w:cs="Times New Roman"/>
          <w:sz w:val="28"/>
          <w:szCs w:val="28"/>
        </w:rPr>
        <w:t>радиций российского образования. Кстати сказать, такая позиция соответствует</w:t>
      </w:r>
      <w:r w:rsidRPr="00EE00A4">
        <w:rPr>
          <w:rFonts w:ascii="Times New Roman" w:hAnsi="Times New Roman" w:cs="Times New Roman"/>
          <w:sz w:val="28"/>
          <w:szCs w:val="28"/>
        </w:rPr>
        <w:t xml:space="preserve"> важнейшей методологической составляющей ФГОС.</w:t>
      </w:r>
    </w:p>
    <w:p w:rsidR="00C95526" w:rsidRPr="00EE00A4" w:rsidRDefault="00C95526" w:rsidP="005C448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Существенной особенностью всего УМК «Школа России» является направленность на формирование у учащихся универсальных учебных действий как основы умения учиться, на включение детей в учебную деятельность при изучении всех школьных предметов. В доработанных учебниках «Школы России» этим и другим важнейшим аспектам начального общего образования, зафиксированным в новом стандарте, уделено особое внимание. </w:t>
      </w:r>
    </w:p>
    <w:p w:rsidR="00C95526" w:rsidRDefault="00C95526" w:rsidP="005C448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34CC">
        <w:rPr>
          <w:rFonts w:ascii="Times New Roman" w:hAnsi="Times New Roman" w:cs="Times New Roman"/>
          <w:b/>
          <w:bCs/>
          <w:sz w:val="28"/>
          <w:szCs w:val="28"/>
        </w:rPr>
        <w:t xml:space="preserve">Главный принцип модернизации учебников УМК «Школа России» — усиление ориентирования учебного материала, способов его представления, методов обучения на максимальное включение учащихся в учебную деятельность и реализацию идеологической основы ФГОС – Концепции духовно-нравственного развития и воспитания личности гражданина России. </w:t>
      </w:r>
      <w:r w:rsidRPr="00EE00A4">
        <w:rPr>
          <w:rFonts w:ascii="Times New Roman" w:hAnsi="Times New Roman" w:cs="Times New Roman"/>
          <w:sz w:val="28"/>
          <w:szCs w:val="28"/>
        </w:rPr>
        <w:t>В этой связи основными направлениями доработки учебников являются:</w:t>
      </w:r>
    </w:p>
    <w:p w:rsidR="00C95526" w:rsidRPr="00A10452" w:rsidRDefault="00C95526" w:rsidP="005C448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C95526" w:rsidRPr="00FE34A8" w:rsidRDefault="00C95526" w:rsidP="004120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- введение специальных заданий для формирования умения школьников самостоятельно формулировать учебную задачу к изучаемой теме, конкретному уроку;</w:t>
      </w:r>
    </w:p>
    <w:p w:rsidR="00C95526" w:rsidRPr="00A10452" w:rsidRDefault="00C95526" w:rsidP="00FE34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C95526" w:rsidRDefault="00C95526" w:rsidP="00FE34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18E3">
        <w:rPr>
          <w:rFonts w:ascii="Times New Roman" w:hAnsi="Times New Roman" w:cs="Times New Roman"/>
          <w:i/>
          <w:iCs/>
          <w:sz w:val="24"/>
          <w:szCs w:val="24"/>
        </w:rPr>
        <w:t>(Ниже представленные лишь некоторые примеры новых оформительских решений и содержательных особенностей  доработанных учебников УМК «Школа России»).</w:t>
      </w:r>
    </w:p>
    <w:p w:rsidR="00C95526" w:rsidRPr="005518E3" w:rsidRDefault="00C95526" w:rsidP="00FE34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eastAsia="ru-RU"/>
        </w:rPr>
        <w:pict>
          <v:shape id="Рисунок 3" o:spid="_x0000_s1026" type="#_x0000_t75" style="position:absolute;left:0;text-align:left;margin-left:231.45pt;margin-top:23.4pt;width:120pt;height:166pt;z-index:251664384;visibility:visible" wrapcoords="-540 -203 -540 21904 21870 21904 21870 -203 -540 -203" stroked="t" strokecolor="window" strokeweight="1pt">
            <v:imagedata r:id="rId8" o:title=""/>
            <w10:wrap type="through"/>
          </v:shape>
        </w:pict>
      </w:r>
      <w:r>
        <w:rPr>
          <w:noProof/>
          <w:lang w:eastAsia="ru-RU"/>
        </w:rPr>
        <w:pict>
          <v:shape id="Рисунок 1" o:spid="_x0000_s1027" type="#_x0000_t75" alt="001-016_Page_03.jpg" style="position:absolute;left:0;text-align:left;margin-left:-47.55pt;margin-top:14.4pt;width:122.7pt;height:175pt;z-index:251661312;visibility:visible" wrapcoords="-270 -182 -270 21782 21870 21782 21870 -182 -270 -182" stroked="t" strokecolor="window" strokeweight="1pt">
            <v:imagedata r:id="rId9" o:title=""/>
            <w10:wrap type="through"/>
          </v:shape>
        </w:pict>
      </w:r>
      <w:r>
        <w:rPr>
          <w:noProof/>
          <w:lang w:eastAsia="ru-RU"/>
        </w:rPr>
        <w:pict>
          <v:shape id="Рисунок 2" o:spid="_x0000_s1028" type="#_x0000_t75" alt="Kanakina-1 July 2010_Page_05.jpg" style="position:absolute;left:0;text-align:left;margin-left:96.2pt;margin-top:21.6pt;width:117pt;height:162.1pt;z-index:251662336;visibility:visible" wrapcoords="-502 -197 -502 21896 21851 21896 21851 -197 -502 -197" stroked="t" strokecolor="window" strokeweight="1pt">
            <v:imagedata r:id="rId10" o:title=""/>
            <w10:wrap type="through"/>
          </v:shape>
        </w:pict>
      </w:r>
      <w:r>
        <w:rPr>
          <w:noProof/>
          <w:lang w:eastAsia="ru-RU"/>
        </w:rPr>
        <w:pict>
          <v:shape id="Рисунок 4" o:spid="_x0000_s1029" type="#_x0000_t75" alt="целеполагание, плешаков, 1 класс, 1 часть.jpg" style="position:absolute;left:0;text-align:left;margin-left:367.95pt;margin-top:21.9pt;width:118.5pt;height:161.8pt;z-index:251663360;visibility:visible" wrapcoords="-251 -204 -251 21804 21851 21804 21851 -204 -251 -204" stroked="t" strokecolor="window" strokeweight="1pt">
            <v:imagedata r:id="rId11" o:title="" croptop="12221f" cropbottom="12028f" cropleft="12074f" cropright="11124f"/>
            <w10:wrap type="through"/>
          </v:shape>
        </w:pict>
      </w:r>
    </w:p>
    <w:p w:rsidR="00C95526" w:rsidRPr="00FE34A8" w:rsidRDefault="00C95526" w:rsidP="004120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Default="00C95526" w:rsidP="000D1E9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Default="00C95526" w:rsidP="000D1E9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- увеличение заданий и вопросов воспитывающего и  занимательного  характера, в том числе заданий для работы в парах и/или группах, инициирующих деятельность младшего школьника, акцентирующих  внимание ученика на  собственное  аргументированное  суждение, раскрывающих связи учебного материала с реальной действительностью и другими школьными предметами  на основе формирования УУД; </w:t>
      </w:r>
    </w:p>
    <w:p w:rsidR="00C95526" w:rsidRPr="00EE00A4" w:rsidRDefault="00C95526" w:rsidP="000D1E9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FE34A8" w:rsidRDefault="00C95526" w:rsidP="00FE34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 - внесение изменений в задания для формирования мотивации обучения, контрольно-оценочной деятельности младших школьников; заданий на  поиск и отбор информации, освоение компьютерной грамотности и т.д.;</w:t>
      </w:r>
    </w:p>
    <w:p w:rsidR="00C95526" w:rsidRPr="004C1BEA" w:rsidRDefault="00C95526" w:rsidP="000D1E9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30" type="#_x0000_t75" style="position:absolute;left:0;text-align:left;margin-left:3.15pt;margin-top:3.85pt;width:135.15pt;height:156.05pt;z-index:251651072;visibility:visible" wrapcoords="-219 -189 -219 21789 21929 21789 21929 -189 -219 -189" stroked="t" strokecolor="window" strokeweight="1pt">
            <v:imagedata r:id="rId12" o:title="" croptop="8554f" cropbottom="8313f" cropleft="6075f" cropright="8094f"/>
            <w10:wrap type="through"/>
          </v:shape>
        </w:pict>
      </w:r>
      <w:r>
        <w:rPr>
          <w:noProof/>
          <w:lang w:eastAsia="ru-RU"/>
        </w:rPr>
        <w:pict>
          <v:shape id="Рисунок 11" o:spid="_x0000_s1031" type="#_x0000_t75" style="position:absolute;left:0;text-align:left;margin-left:157.65pt;margin-top:3.85pt;width:132.55pt;height:159.45pt;z-index:251652096;visibility:visible" wrapcoords="-211 -188 -211 21788 21916 21788 21916 -188 -211 -188" stroked="t" strokecolor="window" strokeweight="1pt">
            <v:imagedata r:id="rId13" o:title="" croptop="3716f" cropbottom="4227f" cropleft="2627f" cropright="2491f"/>
            <w10:wrap type="through"/>
          </v:shape>
        </w:pict>
      </w:r>
      <w:r>
        <w:rPr>
          <w:noProof/>
          <w:lang w:eastAsia="ru-RU"/>
        </w:rPr>
        <w:pict>
          <v:shape id="Рисунок 9" o:spid="_x0000_s1032" type="#_x0000_t75" style="position:absolute;left:0;text-align:left;margin-left:321.4pt;margin-top:3.85pt;width:126.45pt;height:156.05pt;z-index:251653120;visibility:visible" wrapcoords="-200 -185 -200 21878 21800 21878 21800 -185 -200 -185" stroked="t" strokecolor="window" strokeweight="1pt">
            <v:imagedata r:id="rId14" o:title="" cropleft="5186f"/>
            <w10:wrap type="through"/>
          </v:shape>
        </w:pict>
      </w:r>
    </w:p>
    <w:p w:rsidR="00C95526" w:rsidRPr="00A8396C" w:rsidRDefault="00C95526" w:rsidP="00A839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FE34A8" w:rsidRDefault="00C95526" w:rsidP="00C204C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FE34A8" w:rsidRDefault="00C95526" w:rsidP="00C204C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5518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- включение в учебники рубрик: «Наши проекты», «Странички для любознательных», «Выскажи свое мнение», «Готовимся к олимпиаде»,  «Что узнали. Чему научились»,  «Проверим себя и</w:t>
      </w:r>
      <w:r>
        <w:rPr>
          <w:rFonts w:ascii="Times New Roman" w:hAnsi="Times New Roman" w:cs="Times New Roman"/>
          <w:sz w:val="28"/>
          <w:szCs w:val="28"/>
        </w:rPr>
        <w:t xml:space="preserve"> оценим свои достижения»  и др..</w:t>
      </w:r>
    </w:p>
    <w:p w:rsidR="00C95526" w:rsidRPr="00A10452" w:rsidRDefault="00C95526" w:rsidP="00C204C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33" type="#_x0000_t75" style="position:absolute;left:0;text-align:left;margin-left:198.05pt;margin-top:8.25pt;width:150pt;height:169.7pt;z-index:251656192;visibility:visible" wrapcoords="-216 -179 -216 21869 21816 21869 21816 -179 -216 -179" stroked="t" strokecolor="window" strokeweight="1pt">
            <v:imagedata r:id="rId15" o:title="" croptop="3980f" cropbottom="3519f" cropleft="1226f" cropright="3017f"/>
            <w10:wrap type="through"/>
          </v:shape>
        </w:pict>
      </w:r>
      <w:r>
        <w:rPr>
          <w:noProof/>
          <w:lang w:eastAsia="ru-RU"/>
        </w:rPr>
        <w:pict>
          <v:shape id="Рисунок 15" o:spid="_x0000_s1034" type="#_x0000_t75" style="position:absolute;left:0;text-align:left;margin-left:50.3pt;margin-top:8.25pt;width:147.75pt;height:169.7pt;z-index:251654144;visibility:visible" wrapcoords="-439 -179 -439 21869 21929 21869 21929 -179 -439 -179" stroked="t" strokecolor="window" strokeweight="1pt">
            <v:imagedata r:id="rId16" o:title="" croptop="4335f" cropbottom="3979f" cropleft="2452f" cropright="3017f"/>
            <w10:wrap type="through"/>
          </v:shape>
        </w:pict>
      </w:r>
    </w:p>
    <w:p w:rsidR="00C95526" w:rsidRPr="00A10452" w:rsidRDefault="00C95526" w:rsidP="00C204C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C204C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C204C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7" o:spid="_x0000_s1035" type="#_x0000_t75" style="position:absolute;left:0;text-align:left;margin-left:54.7pt;margin-top:10.75pt;width:140.25pt;height:174.75pt;z-index:251655168;visibility:visible" wrapcoords="-231 -185 -231 21878 21947 21878 21947 -185 -231 -185" stroked="t" strokecolor="window" strokeweight="1pt">
            <v:imagedata r:id="rId17" o:title="" croptop="4175f" cropbottom="4513f" cropleft="2829f" cropright="4379f"/>
            <w10:wrap type="through"/>
          </v:shape>
        </w:pict>
      </w:r>
      <w:r>
        <w:rPr>
          <w:noProof/>
          <w:lang w:eastAsia="ru-RU"/>
        </w:rPr>
        <w:pict>
          <v:shape id="Рисунок 18" o:spid="_x0000_s1036" type="#_x0000_t75" style="position:absolute;left:0;text-align:left;margin-left:197.55pt;margin-top:9.55pt;width:149.25pt;height:174.75pt;z-index:251657216;visibility:visible" wrapcoords="-217 -185 -217 21878 21926 21878 21926 -185 -217 -185" stroked="t" strokecolor="window" strokeweight="1pt">
            <v:imagedata r:id="rId18" o:title="" croptop="5047f" cropbottom="4513f" cropleft="3711f" cropright="1876f"/>
            <w10:wrap type="through"/>
          </v:shape>
        </w:pict>
      </w: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A10452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7" type="#_x0000_t75" style="position:absolute;left:0;text-align:left;margin-left:290.2pt;margin-top:8.75pt;width:134.25pt;height:153.9pt;z-index:251660288;visibility:visible" wrapcoords="-483 -197 -483 21896 21962 21896 21962 -197 -483 -197" stroked="t" strokecolor="window" strokeweight="1pt">
            <v:imagedata r:id="rId19" o:title="" croptop="4579f" cropbottom="5091f" cropleft="2590f" cropright="3730f"/>
            <w10:wrap type="through"/>
          </v:shape>
        </w:pict>
      </w:r>
      <w:r>
        <w:rPr>
          <w:noProof/>
          <w:lang w:eastAsia="ru-RU"/>
        </w:rPr>
        <w:pict>
          <v:shape id="Рисунок 7" o:spid="_x0000_s1038" type="#_x0000_t75" style="position:absolute;left:0;text-align:left;margin-left:128.25pt;margin-top:8.75pt;width:141pt;height:157.45pt;z-index:251659264;visibility:visible" wrapcoords="-460 -197 -460 21896 21830 21896 21830 -197 -460 -197" stroked="t" strokecolor="window" strokeweight="1pt">
            <v:imagedata r:id="rId20" o:title="" croptop="2691f" cropbottom="1857f" cropleft="33608f" cropright="223f"/>
            <w10:wrap type="through"/>
          </v:shape>
        </w:pict>
      </w:r>
      <w:r>
        <w:rPr>
          <w:noProof/>
          <w:lang w:eastAsia="ru-RU"/>
        </w:rPr>
        <w:pict>
          <v:shape id="Рисунок 5" o:spid="_x0000_s1039" type="#_x0000_t75" style="position:absolute;left:0;text-align:left;margin-left:-27.55pt;margin-top:9.55pt;width:131.85pt;height:156.65pt;z-index:251658240;visibility:visible" wrapcoords="-217 -185 -217 21785 21926 21785 21926 -185 -217 -185" stroked="t" strokecolor="window">
            <v:imagedata r:id="rId21" o:title=""/>
            <w10:wrap type="through"/>
          </v:shape>
        </w:pict>
      </w:r>
    </w:p>
    <w:p w:rsidR="00C95526" w:rsidRPr="00A10452" w:rsidRDefault="00C95526" w:rsidP="00A839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EE00A4" w:rsidRDefault="00C95526" w:rsidP="00B234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Кроме того, учебники УМК «Школа России» будут иметь новое художественное оформление</w:t>
      </w:r>
      <w:r>
        <w:rPr>
          <w:rFonts w:ascii="Times New Roman" w:hAnsi="Times New Roman" w:cs="Times New Roman"/>
          <w:sz w:val="28"/>
          <w:szCs w:val="28"/>
        </w:rPr>
        <w:t>, включая специальную сис</w:t>
      </w:r>
      <w:r w:rsidRPr="00EE00A4">
        <w:rPr>
          <w:rFonts w:ascii="Times New Roman" w:hAnsi="Times New Roman" w:cs="Times New Roman"/>
          <w:sz w:val="28"/>
          <w:szCs w:val="28"/>
        </w:rPr>
        <w:t>тему навигации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34CC">
        <w:rPr>
          <w:rFonts w:ascii="Times New Roman" w:hAnsi="Times New Roman" w:cs="Times New Roman"/>
          <w:sz w:val="28"/>
          <w:szCs w:val="28"/>
        </w:rPr>
        <w:t xml:space="preserve"> </w:t>
      </w:r>
      <w:r w:rsidRPr="00EE00A4">
        <w:rPr>
          <w:rFonts w:ascii="Times New Roman" w:hAnsi="Times New Roman" w:cs="Times New Roman"/>
          <w:sz w:val="28"/>
          <w:szCs w:val="28"/>
        </w:rPr>
        <w:t>позволяющая ученику ориен</w:t>
      </w:r>
      <w:r w:rsidRPr="00EE00A4">
        <w:rPr>
          <w:rFonts w:ascii="Times New Roman" w:hAnsi="Times New Roman" w:cs="Times New Roman"/>
          <w:sz w:val="28"/>
          <w:szCs w:val="28"/>
        </w:rPr>
        <w:softHyphen/>
        <w:t>тироваться как внутри УМК, так и выходить за его рамки в поисках других источников информации.</w:t>
      </w:r>
    </w:p>
    <w:p w:rsidR="00C95526" w:rsidRPr="00EE00A4" w:rsidRDefault="00C95526" w:rsidP="00802252">
      <w:pPr>
        <w:pStyle w:val="ListParagraph"/>
        <w:autoSpaceDE w:val="0"/>
        <w:autoSpaceDN w:val="0"/>
        <w:adjustRightInd w:val="0"/>
        <w:spacing w:before="100" w:beforeAutospacing="1" w:after="100" w:afterAutospacing="1" w:line="240" w:lineRule="auto"/>
        <w:ind w:left="0" w:firstLine="708"/>
        <w:jc w:val="both"/>
        <w:rPr>
          <w:b/>
          <w:bCs/>
          <w:color w:val="0070C0"/>
          <w:sz w:val="28"/>
          <w:szCs w:val="28"/>
        </w:rPr>
      </w:pPr>
      <w:r w:rsidRPr="00EE00A4">
        <w:rPr>
          <w:b/>
          <w:bCs/>
          <w:color w:val="0070C0"/>
          <w:sz w:val="28"/>
          <w:szCs w:val="28"/>
        </w:rPr>
        <w:t xml:space="preserve">Каковы основные целевые установки доработанных учебников УМК «Школа России» в соответствии с ФГОС? </w:t>
      </w:r>
    </w:p>
    <w:p w:rsidR="00C95526" w:rsidRPr="00EE00A4" w:rsidRDefault="00C95526" w:rsidP="00DF6A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Учебники УМК «Школа России» доработаны таким  образом, что  их предметное содержание, методическое сопровождение и художественно-полиграфическое исполнение направлены на достижение результатов освоения основной образовательной программы начального общего образования (ООП), и способствуют:</w:t>
      </w:r>
    </w:p>
    <w:p w:rsidR="00C95526" w:rsidRPr="00EE00A4" w:rsidRDefault="00C95526" w:rsidP="00DF6A5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Реализации идеологической  основы ФГОС — Концепции духовно-нравственного развития и воспитания личности гражданина России.</w:t>
      </w:r>
    </w:p>
    <w:p w:rsidR="00C95526" w:rsidRPr="00EE00A4" w:rsidRDefault="00C95526" w:rsidP="00C2229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Организации  учебной деятельности учащихся на основе системно- деятельностного подхода.</w:t>
      </w:r>
    </w:p>
    <w:p w:rsidR="00C95526" w:rsidRPr="00EE00A4" w:rsidRDefault="00C95526" w:rsidP="00C2229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Достижению личностных, метапредметных и предметных результатов освоения ООП посредством формирования универсальных учебных действий, как основы умения учиться. </w:t>
      </w:r>
    </w:p>
    <w:p w:rsidR="00C95526" w:rsidRPr="00EE00A4" w:rsidRDefault="00C95526" w:rsidP="00EE00A4">
      <w:pPr>
        <w:pStyle w:val="ListParagraph"/>
        <w:autoSpaceDE w:val="0"/>
        <w:autoSpaceDN w:val="0"/>
        <w:adjustRightInd w:val="0"/>
        <w:spacing w:before="100" w:beforeAutospacing="1" w:after="100" w:afterAutospacing="1" w:line="240" w:lineRule="auto"/>
        <w:ind w:left="0" w:firstLine="708"/>
        <w:jc w:val="both"/>
        <w:rPr>
          <w:b/>
          <w:bCs/>
          <w:color w:val="0070C0"/>
          <w:sz w:val="28"/>
          <w:szCs w:val="28"/>
        </w:rPr>
      </w:pPr>
      <w:r w:rsidRPr="00EE00A4">
        <w:rPr>
          <w:b/>
          <w:bCs/>
          <w:color w:val="0070C0"/>
          <w:sz w:val="28"/>
          <w:szCs w:val="28"/>
        </w:rPr>
        <w:t xml:space="preserve">Отличие нового стандарта заключается в том, что главным результатом образования становится воспитание гражданина России. Как «Школа России» решает эту ведущую задачу современного образования? </w:t>
      </w:r>
    </w:p>
    <w:p w:rsidR="00C95526" w:rsidRPr="00EE00A4" w:rsidRDefault="00C95526" w:rsidP="00A34B9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Важнейшая задача современной российской школы — становление гражданской идентичности обучающихся, поэтому содержание УМК «Школа России» полностью соответствует целевым установкам, заложенным в «Концепции духовно-нравственного развития и воспитания личности гражданина России». Данные целевые установки реализуется различными средствами:</w:t>
      </w:r>
    </w:p>
    <w:p w:rsidR="00C95526" w:rsidRPr="00EE00A4" w:rsidRDefault="00C95526" w:rsidP="00C2229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Во-первых, отбор содержания учебного материала осуществлен с ориентацией на формирование базовых национальных ценностей. Средствами разных предметов УМК «Школа России» в детях воспитывается благородное отношение к своему Отечеству и своей малой Родине, своему народу, его языку, духовным, природным и культурным ценностям, уважительное отношение ко всем народам России, к их национальным культурам, самобытным обычаям и традициям, к государственным символам Российской Федерации. Дети, обучающиеся по УМК «Школа России», знакомятся с образцами служения Отечеству, постигают причастность каждого человека, каждой семьи к жизни России, осознают значимость усилий каждого для благополучия и процветания Родины, чтобы уже в этом возрасте почувство</w:t>
      </w:r>
      <w:r w:rsidRPr="00EE00A4">
        <w:rPr>
          <w:rFonts w:ascii="Times New Roman" w:hAnsi="Times New Roman" w:cs="Times New Roman"/>
          <w:sz w:val="28"/>
          <w:szCs w:val="28"/>
        </w:rPr>
        <w:softHyphen/>
        <w:t>вать себя маленькими гражданами великой страны.</w:t>
      </w:r>
    </w:p>
    <w:p w:rsidR="00C95526" w:rsidRPr="00EE00A4" w:rsidRDefault="00C95526" w:rsidP="0018595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Во-вторых, родиноведческие и краеведческие знания составля</w:t>
      </w:r>
      <w:r w:rsidRPr="00EE00A4">
        <w:rPr>
          <w:rFonts w:ascii="Times New Roman" w:hAnsi="Times New Roman" w:cs="Times New Roman"/>
          <w:sz w:val="28"/>
          <w:szCs w:val="28"/>
        </w:rPr>
        <w:softHyphen/>
        <w:t>ют значительную часть содержания учебников. Именно этот материал решает задачу развития у ребенка интереса, переходящего в потребность к познанию, изучению своей страны, ее прошлого и настоящего, ее природы и общественной жизни, ее духовного и культурного величия.</w:t>
      </w:r>
    </w:p>
    <w:p w:rsidR="00C95526" w:rsidRDefault="00C95526" w:rsidP="0018595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В-третьих, поликультурность</w:t>
      </w:r>
      <w:r w:rsidRPr="00EE00A4" w:rsidDel="008C25F7">
        <w:rPr>
          <w:rFonts w:ascii="Times New Roman" w:hAnsi="Times New Roman" w:cs="Times New Roman"/>
          <w:sz w:val="28"/>
          <w:szCs w:val="28"/>
        </w:rPr>
        <w:t xml:space="preserve"> </w:t>
      </w:r>
      <w:r w:rsidRPr="00EE00A4">
        <w:rPr>
          <w:rFonts w:ascii="Times New Roman" w:hAnsi="Times New Roman" w:cs="Times New Roman"/>
          <w:sz w:val="28"/>
          <w:szCs w:val="28"/>
        </w:rPr>
        <w:t xml:space="preserve">содержания учебников «Школа России» носит сквозной характер. Она обеспечивается в каждой предметной линии, с учетом предметной специфики и отражает многообразие и единство национальных культур  народов России, содействуя формированию у обучающихся толерантности, способности к межнациональному и межконфессиональному диалогу, знакомству с культурами  народов других стран мира. </w:t>
      </w:r>
    </w:p>
    <w:p w:rsidR="00C95526" w:rsidRPr="001B5D6E" w:rsidRDefault="00C95526" w:rsidP="00AE6E98">
      <w:pPr>
        <w:pStyle w:val="FootnoteText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того, д</w:t>
      </w:r>
      <w:r w:rsidRPr="001B5D6E">
        <w:rPr>
          <w:sz w:val="28"/>
          <w:szCs w:val="28"/>
          <w:lang w:val="ru-RU"/>
        </w:rPr>
        <w:t>ля решения основных задач реализации содержания предметной области «Основы духовно-нравственной культуры народов России» учебного плана начального общего образования  (п.19.3 ФГОС) рекомендуем использовать  завершённую предметную линию учебных пособий</w:t>
      </w:r>
      <w:r>
        <w:rPr>
          <w:sz w:val="28"/>
          <w:szCs w:val="28"/>
          <w:lang w:val="ru-RU"/>
        </w:rPr>
        <w:t xml:space="preserve">, изданных в нашем издательстве -  </w:t>
      </w:r>
      <w:r w:rsidRPr="001B5D6E">
        <w:rPr>
          <w:b/>
          <w:bCs/>
          <w:i/>
          <w:iCs/>
          <w:sz w:val="28"/>
          <w:szCs w:val="28"/>
          <w:lang w:val="ru-RU"/>
        </w:rPr>
        <w:t>«Основы религиозных культур и светской этики»</w:t>
      </w:r>
      <w:r w:rsidRPr="001B5D6E">
        <w:rPr>
          <w:b/>
          <w:bCs/>
          <w:sz w:val="28"/>
          <w:szCs w:val="28"/>
          <w:lang w:val="ru-RU"/>
        </w:rPr>
        <w:t xml:space="preserve"> (</w:t>
      </w:r>
      <w:r w:rsidRPr="001B5D6E">
        <w:rPr>
          <w:sz w:val="28"/>
          <w:szCs w:val="28"/>
          <w:lang w:val="ru-RU"/>
        </w:rPr>
        <w:t xml:space="preserve">авт. А.В. Кураев, Д.И. Латышина, М.Ф. Муртазин, </w:t>
      </w:r>
      <w:r w:rsidRPr="001B5D6E">
        <w:rPr>
          <w:spacing w:val="-10"/>
          <w:sz w:val="28"/>
          <w:szCs w:val="28"/>
          <w:lang w:val="ru-RU"/>
        </w:rPr>
        <w:t xml:space="preserve">Г.А. </w:t>
      </w:r>
      <w:r w:rsidRPr="001B5D6E">
        <w:rPr>
          <w:spacing w:val="-6"/>
          <w:sz w:val="28"/>
          <w:szCs w:val="28"/>
          <w:lang w:val="ru-RU"/>
        </w:rPr>
        <w:t>Миндрина,</w:t>
      </w:r>
      <w:r w:rsidRPr="001B5D6E">
        <w:rPr>
          <w:spacing w:val="-10"/>
          <w:sz w:val="28"/>
          <w:szCs w:val="28"/>
          <w:lang w:val="ru-RU"/>
        </w:rPr>
        <w:t xml:space="preserve"> М.А.</w:t>
      </w:r>
      <w:r w:rsidRPr="001B5D6E">
        <w:rPr>
          <w:spacing w:val="-10"/>
          <w:sz w:val="28"/>
          <w:szCs w:val="28"/>
        </w:rPr>
        <w:t> </w:t>
      </w:r>
      <w:r w:rsidRPr="001B5D6E">
        <w:rPr>
          <w:spacing w:val="-10"/>
          <w:sz w:val="28"/>
          <w:szCs w:val="28"/>
          <w:lang w:val="ru-RU"/>
        </w:rPr>
        <w:t>Членов, А.В.</w:t>
      </w:r>
      <w:r w:rsidRPr="001B5D6E">
        <w:rPr>
          <w:spacing w:val="-6"/>
          <w:sz w:val="28"/>
          <w:szCs w:val="28"/>
          <w:lang w:val="ru-RU"/>
        </w:rPr>
        <w:t xml:space="preserve"> </w:t>
      </w:r>
      <w:r w:rsidRPr="001B5D6E">
        <w:rPr>
          <w:spacing w:val="-4"/>
          <w:sz w:val="28"/>
          <w:szCs w:val="28"/>
          <w:lang w:val="ru-RU"/>
        </w:rPr>
        <w:t xml:space="preserve">Глоцер, </w:t>
      </w:r>
      <w:r w:rsidRPr="001B5D6E">
        <w:rPr>
          <w:sz w:val="28"/>
          <w:szCs w:val="28"/>
          <w:lang w:val="ru-RU"/>
        </w:rPr>
        <w:t>В.Л. Чимитдоржиев, А.Л. Беглов, Е.В. Саплина, Е.С. Токарева и др.).</w:t>
      </w:r>
      <w:r w:rsidRPr="001B5D6E">
        <w:rPr>
          <w:lang w:val="ru-RU"/>
        </w:rPr>
        <w:t xml:space="preserve"> </w:t>
      </w:r>
    </w:p>
    <w:p w:rsidR="00C95526" w:rsidRPr="00EA34FA" w:rsidRDefault="00C95526" w:rsidP="00EA34FA">
      <w:pPr>
        <w:pStyle w:val="FootnoteText"/>
        <w:ind w:first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известно, этот к</w:t>
      </w:r>
      <w:r w:rsidRPr="001B5D6E">
        <w:rPr>
          <w:sz w:val="28"/>
          <w:szCs w:val="28"/>
          <w:lang w:val="ru-RU"/>
        </w:rPr>
        <w:t>урс  разработан  в  соответствии  с  поручением  президента  Российской  Федерации  Д.А. Медведева</w:t>
      </w:r>
      <w:r>
        <w:rPr>
          <w:sz w:val="28"/>
          <w:szCs w:val="28"/>
          <w:lang w:val="ru-RU"/>
        </w:rPr>
        <w:t>.</w:t>
      </w:r>
      <w:r w:rsidRPr="001B5D6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Содержание всех пособий курса органично интегрируется</w:t>
      </w:r>
      <w:r w:rsidRPr="00ED3747">
        <w:rPr>
          <w:sz w:val="28"/>
          <w:szCs w:val="28"/>
          <w:lang w:val="ru-RU"/>
        </w:rPr>
        <w:t xml:space="preserve"> в систему учебников «Школа России» для решения задачи формирования у младших школьников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C95526" w:rsidRPr="00EE00A4" w:rsidRDefault="00C95526" w:rsidP="00EE00A4">
      <w:pPr>
        <w:pStyle w:val="ListParagraph"/>
        <w:autoSpaceDE w:val="0"/>
        <w:autoSpaceDN w:val="0"/>
        <w:adjustRightInd w:val="0"/>
        <w:spacing w:before="100" w:beforeAutospacing="1" w:after="100" w:afterAutospacing="1" w:line="240" w:lineRule="auto"/>
        <w:ind w:left="0" w:firstLine="708"/>
        <w:jc w:val="both"/>
        <w:rPr>
          <w:b/>
          <w:bCs/>
          <w:color w:val="0070C0"/>
          <w:sz w:val="28"/>
          <w:szCs w:val="28"/>
        </w:rPr>
      </w:pPr>
      <w:r w:rsidRPr="00EE00A4">
        <w:rPr>
          <w:b/>
          <w:bCs/>
          <w:color w:val="0070C0"/>
          <w:sz w:val="28"/>
          <w:szCs w:val="28"/>
        </w:rPr>
        <w:t>Не потребуется  ли  масштабная  переподготовка  учителей в связи с переходом на обновленные учебники?</w:t>
      </w:r>
    </w:p>
    <w:p w:rsidR="00C95526" w:rsidRPr="00EE00A4" w:rsidRDefault="00C95526" w:rsidP="00C445B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Дополнения и изменения, о которых было сказано выше, не являются революционными. Они понятны  учителю. Внесенные в дидактический и методический аппарат изменения соответственно, будут учтены в пособиях для учителя, в материалах сайта «Школа России» (</w:t>
      </w:r>
      <w:hyperlink r:id="rId22" w:history="1">
        <w:r w:rsidRPr="00EE00A4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www.school-russia.ru</w:t>
        </w:r>
      </w:hyperlink>
      <w:r w:rsidRPr="00EE00A4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E00A4">
        <w:rPr>
          <w:sz w:val="28"/>
          <w:szCs w:val="28"/>
        </w:rPr>
        <w:t xml:space="preserve">, </w:t>
      </w:r>
      <w:r w:rsidRPr="00EE00A4">
        <w:rPr>
          <w:rFonts w:ascii="Times New Roman" w:hAnsi="Times New Roman" w:cs="Times New Roman"/>
          <w:sz w:val="28"/>
          <w:szCs w:val="28"/>
        </w:rPr>
        <w:t xml:space="preserve">чтобы помочь педагогу, сделать его работу наиболее эффективной. </w:t>
      </w:r>
    </w:p>
    <w:p w:rsidR="00C95526" w:rsidRPr="00EE00A4" w:rsidRDefault="00C95526" w:rsidP="00C445B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Кроме того, для системной курсовой подготовки издательством разработана программа повышения квалификации </w:t>
      </w:r>
      <w:r w:rsidRPr="00EE00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«Федер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альный государственный образова</w:t>
      </w:r>
      <w:r w:rsidRPr="00EE00A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тельный стандарт начального общего образования и его реализация в учебно-методическом комплексе «Школа России». </w:t>
      </w:r>
      <w:r w:rsidRPr="00EE00A4">
        <w:rPr>
          <w:rFonts w:ascii="Times New Roman" w:hAnsi="Times New Roman" w:cs="Times New Roman"/>
          <w:sz w:val="28"/>
          <w:szCs w:val="28"/>
        </w:rPr>
        <w:t>Программа с одной стороны знакомит педагогов с концептуальными основами ФГОС, а с другой -  раскрывает возможности УМК «Школа России» в контексте нового стандарта и помогает учителю в практической реализации ФГОС.</w:t>
      </w:r>
    </w:p>
    <w:p w:rsidR="00C95526" w:rsidRPr="00EE00A4" w:rsidRDefault="00C95526" w:rsidP="00EE00A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Программа утверждена 24.06.2010 г. на заседании Ученого совета Академии повышения квалификации и профессиональной переподготовки работников образования  и адресована слушателям системы повышения квалификации: учителям начальных классов общеобразовательных учреждений, методистам и преподавателям педагогических колледжей, вузов, ИУУ, ИПК, ИРО, специалистам методических служб и управления образованием.</w:t>
      </w:r>
    </w:p>
    <w:p w:rsidR="00C95526" w:rsidRDefault="00C95526" w:rsidP="00EE00A4">
      <w:pPr>
        <w:pStyle w:val="ListParagraph"/>
        <w:autoSpaceDE w:val="0"/>
        <w:autoSpaceDN w:val="0"/>
        <w:adjustRightInd w:val="0"/>
        <w:spacing w:before="100" w:beforeAutospacing="1" w:after="100" w:afterAutospacing="1" w:line="240" w:lineRule="auto"/>
        <w:ind w:left="0" w:firstLine="708"/>
        <w:jc w:val="both"/>
        <w:rPr>
          <w:b/>
          <w:bCs/>
          <w:color w:val="0070C0"/>
          <w:sz w:val="28"/>
          <w:szCs w:val="28"/>
        </w:rPr>
      </w:pPr>
      <w:r w:rsidRPr="00EE00A4">
        <w:rPr>
          <w:b/>
          <w:bCs/>
          <w:color w:val="0070C0"/>
          <w:sz w:val="28"/>
          <w:szCs w:val="28"/>
        </w:rPr>
        <w:t>А что собой представляет информационно - образовательная среда УМК «Школа России»? Каковы  перспективы ее развития?</w:t>
      </w:r>
    </w:p>
    <w:p w:rsidR="00C95526" w:rsidRPr="00EE00A4" w:rsidRDefault="00C95526" w:rsidP="00A2362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34EF">
        <w:rPr>
          <w:rFonts w:ascii="Times New Roman" w:hAnsi="Times New Roman" w:cs="Times New Roman"/>
          <w:sz w:val="28"/>
          <w:szCs w:val="28"/>
        </w:rPr>
        <w:t xml:space="preserve">Информационно-образовательная среда (ИОС) УМК «Школа России»,  </w:t>
      </w:r>
      <w:r>
        <w:rPr>
          <w:rFonts w:ascii="Times New Roman" w:hAnsi="Times New Roman" w:cs="Times New Roman"/>
          <w:sz w:val="28"/>
          <w:szCs w:val="28"/>
        </w:rPr>
        <w:t>сконструированная</w:t>
      </w:r>
      <w:r w:rsidRPr="00EE00A4">
        <w:rPr>
          <w:rFonts w:ascii="Times New Roman" w:hAnsi="Times New Roman" w:cs="Times New Roman"/>
          <w:sz w:val="28"/>
          <w:szCs w:val="28"/>
        </w:rPr>
        <w:t xml:space="preserve"> на основе единых методологических и методических принципов  </w:t>
      </w:r>
      <w:r w:rsidRPr="001C34EF">
        <w:rPr>
          <w:rFonts w:ascii="Times New Roman" w:hAnsi="Times New Roman" w:cs="Times New Roman"/>
          <w:sz w:val="28"/>
          <w:szCs w:val="28"/>
        </w:rPr>
        <w:t xml:space="preserve">включает: </w:t>
      </w:r>
      <w:r>
        <w:rPr>
          <w:rFonts w:ascii="Times New Roman" w:hAnsi="Times New Roman" w:cs="Times New Roman"/>
          <w:sz w:val="28"/>
          <w:szCs w:val="28"/>
        </w:rPr>
        <w:t xml:space="preserve">новую доработанную </w:t>
      </w:r>
      <w:r w:rsidRPr="00B234C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концепцию</w:t>
      </w:r>
      <w:r w:rsidRPr="001C34E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новые </w:t>
      </w:r>
      <w:r w:rsidRPr="00B234C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рабочие программы курсов,</w:t>
      </w:r>
      <w:r w:rsidRPr="001C34EF">
        <w:rPr>
          <w:rFonts w:ascii="Times New Roman" w:hAnsi="Times New Roman" w:cs="Times New Roman"/>
          <w:sz w:val="28"/>
          <w:szCs w:val="28"/>
        </w:rPr>
        <w:t xml:space="preserve"> </w:t>
      </w:r>
      <w:r w:rsidRPr="00B234C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систему учебников</w:t>
      </w:r>
      <w:r w:rsidRPr="001C34E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состоящую из 14 завершенных предметных линий – это </w:t>
      </w:r>
      <w:r w:rsidRPr="001C3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ядро ИОС </w:t>
      </w:r>
      <w:r w:rsidRPr="001C34EF">
        <w:rPr>
          <w:rFonts w:ascii="Times New Roman" w:hAnsi="Times New Roman" w:cs="Times New Roman"/>
          <w:sz w:val="28"/>
          <w:szCs w:val="28"/>
        </w:rPr>
        <w:t xml:space="preserve">и мощную методическую оболочку, представленную современными средствами обеспечения учебного процесса. 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EE00A4">
        <w:rPr>
          <w:rFonts w:ascii="Times New Roman" w:hAnsi="Times New Roman" w:cs="Times New Roman"/>
          <w:sz w:val="28"/>
          <w:szCs w:val="28"/>
        </w:rPr>
        <w:t>етодическая оболочка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  <w:r w:rsidRPr="00EE00A4">
        <w:rPr>
          <w:rFonts w:ascii="Times New Roman" w:hAnsi="Times New Roman" w:cs="Times New Roman"/>
          <w:sz w:val="28"/>
          <w:szCs w:val="28"/>
        </w:rPr>
        <w:t xml:space="preserve"> рабочие и творческие тетради, словари, дидактические материалы, книги для чтения,  и другие методические пособия </w:t>
      </w:r>
      <w:r w:rsidRPr="00EE00A4">
        <w:rPr>
          <w:rFonts w:ascii="Times New Roman" w:hAnsi="Times New Roman" w:cs="Times New Roman"/>
          <w:b/>
          <w:bCs/>
          <w:sz w:val="28"/>
          <w:szCs w:val="28"/>
        </w:rPr>
        <w:t>по всем предметным  областям учебного плана  ФГОС</w:t>
      </w:r>
      <w:r w:rsidRPr="00EE00A4">
        <w:rPr>
          <w:rFonts w:ascii="Times New Roman" w:hAnsi="Times New Roman" w:cs="Times New Roman"/>
          <w:sz w:val="28"/>
          <w:szCs w:val="28"/>
        </w:rPr>
        <w:t xml:space="preserve"> (ФГОС раздел III, п.19.3.). Помимо этого ИОС комплекса включает такие современные средства обеспечения учебного процесса как высококачественные </w:t>
      </w:r>
      <w:r w:rsidRPr="00B234C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комплекты демонстрационных таблиц</w:t>
      </w:r>
      <w:r w:rsidRPr="00EE00A4">
        <w:rPr>
          <w:rFonts w:ascii="Times New Roman" w:hAnsi="Times New Roman" w:cs="Times New Roman"/>
          <w:sz w:val="28"/>
          <w:szCs w:val="28"/>
        </w:rPr>
        <w:t xml:space="preserve"> к предметным линиям УМК, различные мультимедийные приложения (DVD-видео, программное обеспечение для интерактивной доски и CD-ROM диски и др.), интернет поддержку (полный перечень материалов вы найдете на сайте издательства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3" w:history="1">
        <w:r w:rsidRPr="00EE00A4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www.school-russia.ru</w:t>
        </w:r>
      </w:hyperlink>
      <w:r w:rsidRPr="00EE00A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95526" w:rsidRDefault="00C95526" w:rsidP="00B248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Другая отличительная черта УМК «Школа России», обеспечивающая ему статус информационно-образовательной среды, — спе</w:t>
      </w:r>
      <w:r w:rsidRPr="00EE00A4">
        <w:rPr>
          <w:rFonts w:ascii="Times New Roman" w:hAnsi="Times New Roman" w:cs="Times New Roman"/>
          <w:sz w:val="28"/>
          <w:szCs w:val="28"/>
        </w:rPr>
        <w:softHyphen/>
        <w:t xml:space="preserve">циально разработанная система навигации, </w:t>
      </w:r>
      <w:r>
        <w:rPr>
          <w:rFonts w:ascii="Times New Roman" w:hAnsi="Times New Roman" w:cs="Times New Roman"/>
          <w:sz w:val="28"/>
          <w:szCs w:val="28"/>
        </w:rPr>
        <w:t>о которой говорилось выше.</w:t>
      </w:r>
    </w:p>
    <w:p w:rsidR="00C95526" w:rsidRPr="00EE00A4" w:rsidRDefault="00C95526" w:rsidP="00B248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>Таким образом, все компоненты комплекса интегрированы в единую методическую систему, помогающую учителю обеспечивать требования ФГОС к современному образовательному процессу.</w:t>
      </w:r>
    </w:p>
    <w:p w:rsidR="00C95526" w:rsidRDefault="00C95526" w:rsidP="00B248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В плане </w:t>
      </w:r>
      <w:r w:rsidRPr="00143AF8">
        <w:rPr>
          <w:rFonts w:ascii="Times New Roman" w:hAnsi="Times New Roman" w:cs="Times New Roman"/>
          <w:sz w:val="28"/>
          <w:szCs w:val="28"/>
        </w:rPr>
        <w:t>развития ИОС</w:t>
      </w:r>
      <w:r w:rsidRPr="00EE00A4">
        <w:rPr>
          <w:rFonts w:ascii="Times New Roman" w:hAnsi="Times New Roman" w:cs="Times New Roman"/>
          <w:sz w:val="28"/>
          <w:szCs w:val="28"/>
        </w:rPr>
        <w:t xml:space="preserve"> УМК «Школа России», издательство выпустило в этом году электронное приложение (CD) к учебнику «Русская азбука» авт. В.Г. Горецкий и др. и готовит к выпуску CD к учебника</w:t>
      </w:r>
      <w:r>
        <w:rPr>
          <w:rFonts w:ascii="Times New Roman" w:hAnsi="Times New Roman" w:cs="Times New Roman"/>
          <w:sz w:val="28"/>
          <w:szCs w:val="28"/>
        </w:rPr>
        <w:t xml:space="preserve">м: «Математика» авт. М.И. Моро </w:t>
      </w:r>
      <w:r w:rsidRPr="00EE00A4">
        <w:rPr>
          <w:rFonts w:ascii="Times New Roman" w:hAnsi="Times New Roman" w:cs="Times New Roman"/>
          <w:sz w:val="28"/>
          <w:szCs w:val="28"/>
        </w:rPr>
        <w:t xml:space="preserve">и др., «Окружающий мир» авт. А.А.Плешаков, «Русский язык» авт. В.П. Канакина. </w:t>
      </w:r>
    </w:p>
    <w:p w:rsidR="00C95526" w:rsidRPr="00A23629" w:rsidRDefault="00C95526" w:rsidP="00B248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5526" w:rsidRDefault="00C95526" w:rsidP="00B248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/>
          <w:bCs/>
          <w:color w:val="0070C0"/>
          <w:sz w:val="28"/>
          <w:szCs w:val="28"/>
          <w:lang w:eastAsia="ru-RU"/>
        </w:rPr>
      </w:pPr>
      <w:r w:rsidRPr="00143AF8">
        <w:rPr>
          <w:b/>
          <w:bCs/>
          <w:color w:val="0070C0"/>
          <w:sz w:val="28"/>
          <w:szCs w:val="28"/>
          <w:lang w:eastAsia="ru-RU"/>
        </w:rPr>
        <w:t>Чем отличаются новые рабочие программы курсов и когда они будут изданы.</w:t>
      </w:r>
    </w:p>
    <w:p w:rsidR="00C95526" w:rsidRPr="00A23629" w:rsidRDefault="00C95526" w:rsidP="00B248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/>
          <w:bCs/>
          <w:color w:val="0070C0"/>
          <w:sz w:val="24"/>
          <w:szCs w:val="24"/>
          <w:lang w:eastAsia="ru-RU"/>
        </w:rPr>
      </w:pPr>
    </w:p>
    <w:p w:rsidR="00C95526" w:rsidRPr="00143AF8" w:rsidRDefault="00C95526" w:rsidP="00143AF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AF8">
        <w:rPr>
          <w:rFonts w:ascii="Times New Roman" w:hAnsi="Times New Roman" w:cs="Times New Roman"/>
          <w:sz w:val="28"/>
          <w:szCs w:val="28"/>
        </w:rPr>
        <w:t xml:space="preserve">Рабочие программы отдельных учебных предметов, курсов ко всем  завершённым предметным линиям, входящим в состав УМК «Школа России», разработаны в соответствии с требованиями ФГОС (раздел III, п. 19.5.),  ориентированы на планируемые результаты освоения основной образовательной программы начального общего образования и являются надёжным инструментом их достижения. </w:t>
      </w:r>
    </w:p>
    <w:p w:rsidR="00C95526" w:rsidRPr="00EE00A4" w:rsidRDefault="00C95526" w:rsidP="00143AF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рабочих программах </w:t>
      </w:r>
      <w:r w:rsidRPr="00EE00A4">
        <w:rPr>
          <w:rFonts w:ascii="Times New Roman" w:hAnsi="Times New Roman" w:cs="Times New Roman"/>
          <w:sz w:val="28"/>
          <w:szCs w:val="28"/>
        </w:rPr>
        <w:t xml:space="preserve">реализован современный подход </w:t>
      </w:r>
      <w:r>
        <w:rPr>
          <w:rFonts w:ascii="Times New Roman" w:hAnsi="Times New Roman" w:cs="Times New Roman"/>
          <w:sz w:val="28"/>
          <w:szCs w:val="28"/>
        </w:rPr>
        <w:t xml:space="preserve">к тематическому планированию, </w:t>
      </w:r>
      <w:r w:rsidRPr="00EE00A4">
        <w:rPr>
          <w:rFonts w:ascii="Times New Roman" w:hAnsi="Times New Roman" w:cs="Times New Roman"/>
          <w:sz w:val="28"/>
          <w:szCs w:val="28"/>
        </w:rPr>
        <w:t>отражающий не только логику развертывания учебного материала и логику формирования универсальных учебных действий, но и те виды учебной деятельности, которые наиболее эффективны для достижения личностных, метапредметных и предметных результатов обучения.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5526" w:rsidRDefault="00C95526" w:rsidP="00A236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3629">
        <w:rPr>
          <w:rFonts w:ascii="Times New Roman" w:hAnsi="Times New Roman" w:cs="Times New Roman"/>
          <w:sz w:val="28"/>
          <w:szCs w:val="28"/>
        </w:rPr>
        <w:t xml:space="preserve">Сборник рабочих программ </w:t>
      </w:r>
      <w:r>
        <w:rPr>
          <w:rFonts w:ascii="Times New Roman" w:hAnsi="Times New Roman" w:cs="Times New Roman"/>
          <w:sz w:val="28"/>
          <w:szCs w:val="28"/>
        </w:rPr>
        <w:t>и отдельные издания программ будут издаваться, начиная с января 2011 года. Кроме того, учителя смогут познакомиться с рабочими программами курсов, включающими тематическое планирование для первого класса, на сайте УМУ «Школа России»</w:t>
      </w:r>
      <w:r w:rsidRPr="00A236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24" w:history="1">
        <w:r w:rsidRPr="00EE00A4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www.school-russia.ru</w:t>
        </w:r>
      </w:hyperlink>
      <w: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526" w:rsidRDefault="00C95526" w:rsidP="00A236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Default="00C95526" w:rsidP="00EA34FA">
      <w:pPr>
        <w:pStyle w:val="FootnoteText"/>
        <w:ind w:firstLine="708"/>
        <w:jc w:val="both"/>
        <w:rPr>
          <w:sz w:val="28"/>
          <w:szCs w:val="28"/>
          <w:highlight w:val="yellow"/>
          <w:lang w:val="ru-RU"/>
        </w:rPr>
      </w:pPr>
    </w:p>
    <w:p w:rsidR="00C95526" w:rsidRPr="00EA34FA" w:rsidRDefault="00C95526" w:rsidP="00EA34FA">
      <w:pPr>
        <w:pStyle w:val="FootnoteText"/>
        <w:ind w:firstLine="708"/>
        <w:jc w:val="both"/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</w:pPr>
      <w:r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>УМК «Школа России» всегда был представлен двумя к</w:t>
      </w:r>
      <w:r w:rsidRPr="00EA34FA"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>урс</w:t>
      </w:r>
      <w:r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>ами</w:t>
      </w:r>
      <w:r w:rsidRPr="00EA34FA"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 xml:space="preserve"> </w:t>
      </w:r>
      <w:r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>русского</w:t>
      </w:r>
      <w:r w:rsidRPr="00EA34FA"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 xml:space="preserve"> язык</w:t>
      </w:r>
      <w:r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>а:</w:t>
      </w:r>
      <w:r w:rsidRPr="00EA34FA"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 xml:space="preserve"> автора Л.М. Зелениной</w:t>
      </w:r>
      <w:r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 xml:space="preserve"> и автора В.П. Канакиной.</w:t>
      </w:r>
      <w:r w:rsidRPr="00EA34FA">
        <w:rPr>
          <w:rFonts w:ascii="Calibri" w:hAnsi="Calibri"/>
          <w:b/>
          <w:bCs/>
          <w:color w:val="0070C0"/>
          <w:sz w:val="28"/>
          <w:szCs w:val="28"/>
          <w:lang w:val="ru-RU" w:eastAsia="ru-RU"/>
        </w:rPr>
        <w:t xml:space="preserve"> Как  сегодня?</w:t>
      </w:r>
    </w:p>
    <w:p w:rsidR="00C95526" w:rsidRDefault="00C95526" w:rsidP="00EA34FA">
      <w:pPr>
        <w:pStyle w:val="FootnoteText"/>
        <w:ind w:firstLine="708"/>
        <w:jc w:val="both"/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highlight w:val="yellow"/>
          <w:lang w:val="ru-RU"/>
        </w:rPr>
        <w:t xml:space="preserve"> </w:t>
      </w:r>
    </w:p>
    <w:p w:rsidR="00C95526" w:rsidRPr="00E56838" w:rsidRDefault="00C95526" w:rsidP="00E56838">
      <w:pPr>
        <w:pStyle w:val="FootnoteText"/>
        <w:ind w:firstLine="708"/>
        <w:jc w:val="both"/>
        <w:rPr>
          <w:sz w:val="28"/>
          <w:szCs w:val="28"/>
          <w:lang w:val="ru-RU"/>
        </w:rPr>
      </w:pPr>
      <w:r w:rsidRPr="00E56838">
        <w:rPr>
          <w:sz w:val="28"/>
          <w:szCs w:val="28"/>
          <w:lang w:val="ru-RU"/>
        </w:rPr>
        <w:t>К сожалению, по решению Министерства образования в системе учебников должна быть только одна линия учебников по определенному предмету. Сегодня в системе учебников «Школа России»  курс русского языка представлен линией учебников автора В.П. Канакиной.  Но, следуя букве закона,  и образовательное учреждение, и учитель имеют право выбирать те учебники, которые на их профессиональный взгляд наиболее эффективны и понятны.</w:t>
      </w:r>
    </w:p>
    <w:p w:rsidR="00C95526" w:rsidRPr="00E56838" w:rsidRDefault="00C95526" w:rsidP="00E56838">
      <w:pPr>
        <w:pStyle w:val="FootnoteText"/>
        <w:ind w:firstLine="708"/>
        <w:jc w:val="both"/>
        <w:rPr>
          <w:lang w:val="ru-RU"/>
        </w:rPr>
      </w:pPr>
      <w:r w:rsidRPr="00E56838">
        <w:rPr>
          <w:sz w:val="28"/>
          <w:szCs w:val="28"/>
          <w:lang w:val="ru-RU"/>
        </w:rPr>
        <w:t>Завершённая предметная линия учебников «Русский язык» (авт. Л.М. Зеленина, Т.Н. Хохлова,  включающая курс «Обучение грамоте»  авт.  В. Г. Горецкий и др.) по своим методическим подходам,  соответствует целевой установке УМК «Школа России» и способствует достижению результатов освоения основной образовательной программы.</w:t>
      </w:r>
      <w:r w:rsidRPr="00E56838">
        <w:rPr>
          <w:lang w:val="ru-RU"/>
        </w:rPr>
        <w:t xml:space="preserve">    </w:t>
      </w:r>
      <w:r w:rsidRPr="00E56838">
        <w:rPr>
          <w:sz w:val="28"/>
          <w:szCs w:val="28"/>
          <w:lang w:val="ru-RU"/>
        </w:rPr>
        <w:t xml:space="preserve">Учебники, принадлежащие к завершенной предметной линии  Русский язык (авт. Зеленина Л.М. Хохлова Т.В.) соответствуют Федеральному государственному образовательному стандарту начального общего образования  и включены в Федеральный перечень учебников на 2011/ 2012 учебный год. На учебники получены положительные экспертные заключения Российской академии наук и Российской академии образования. </w:t>
      </w:r>
    </w:p>
    <w:p w:rsidR="00C95526" w:rsidRPr="00EE00A4" w:rsidRDefault="00C95526" w:rsidP="00EE00A4">
      <w:pPr>
        <w:pStyle w:val="ListParagraph"/>
        <w:autoSpaceDE w:val="0"/>
        <w:autoSpaceDN w:val="0"/>
        <w:adjustRightInd w:val="0"/>
        <w:spacing w:before="100" w:beforeAutospacing="1" w:after="100" w:afterAutospacing="1" w:line="240" w:lineRule="auto"/>
        <w:ind w:left="0" w:firstLine="708"/>
        <w:jc w:val="both"/>
        <w:rPr>
          <w:b/>
          <w:bCs/>
          <w:color w:val="0070C0"/>
          <w:sz w:val="28"/>
          <w:szCs w:val="28"/>
        </w:rPr>
      </w:pPr>
      <w:r w:rsidRPr="00EE00A4">
        <w:rPr>
          <w:b/>
          <w:bCs/>
          <w:color w:val="0070C0"/>
          <w:sz w:val="28"/>
          <w:szCs w:val="28"/>
        </w:rPr>
        <w:t>Издательство «Просвещение» подготовило  для начальной школы еще и УМК «Перспектива». Каковы отличия УМК «Школа России» и УМК «Перспектива»?</w:t>
      </w:r>
    </w:p>
    <w:p w:rsidR="00C95526" w:rsidRPr="00EE00A4" w:rsidRDefault="00C95526" w:rsidP="00BD2E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Несомненно, ценность УМК «Школа России» состоит в том, что ему присущи такие характеристики, которые чрезвычайно значимы для учителя не только сегодня, но и всегда, а именно: фундаментальность, надежность, открытость новому, а следовательно - современность. Не случайно УМК «Школа России» получил самое широкое признание в школах Российской Федерации. Практика показывает, что более половины учеников начальных классов России обучаются по данному учебно-методическому комплексу. </w:t>
      </w:r>
    </w:p>
    <w:p w:rsidR="00C95526" w:rsidRPr="00EE00A4" w:rsidRDefault="00C95526" w:rsidP="00BD2E5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Уникальность УМК «Перспектива» заключается в том, что </w:t>
      </w:r>
      <w:r w:rsidRPr="00EE00A4">
        <w:rPr>
          <w:rFonts w:ascii="Times New Roman" w:hAnsi="Times New Roman" w:cs="Times New Roman"/>
          <w:b/>
          <w:bCs/>
          <w:sz w:val="28"/>
          <w:szCs w:val="28"/>
        </w:rPr>
        <w:t xml:space="preserve">он разрабатывался параллельно с Федеральным государственным образовательным стандартом начального общего образования. </w:t>
      </w:r>
    </w:p>
    <w:p w:rsidR="00C95526" w:rsidRPr="00EE00A4" w:rsidRDefault="00C95526" w:rsidP="00A565F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Учебно-методический комплекс «Перспектива» (серия «Академический школьный учебник») создавался в стенах Федерального института развития образования Министерства образования и науки РФ. Институт возглавляет заведующий кафедрой психологии личности МГУ академик А.Г. Асмолов, под руководством которого разработаны теоретические и методологические материалы, являющиеся системообразующими компонентами ФГОС. Авторы УМК «Перспектива» - разработчики ФГОС, известные ученые–педагоги,  методисты.  Достаточно назвать таких авторов учебников УМК «Перспектива» как  Л.Ф. Климанова, Л.Г. Петерсон, А.А. Плешаков,  М.Ю. Новицкая и другие.  </w:t>
      </w:r>
    </w:p>
    <w:p w:rsidR="00C95526" w:rsidRDefault="00C95526" w:rsidP="007D40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0A4">
        <w:rPr>
          <w:rFonts w:ascii="Times New Roman" w:hAnsi="Times New Roman" w:cs="Times New Roman"/>
          <w:sz w:val="28"/>
          <w:szCs w:val="28"/>
        </w:rPr>
        <w:t xml:space="preserve">Первые учебники (для 1 класса) УМК «Перспектива» были выпущены в 2006 году и отправлены в ряд школ Российской Федерации на апробацию. Сотрудниками издательства и авторами были внимательно изучены мнения педагогов и методистов, учтены все оценки и конструктивные предложения в процессе доработки учебников и учебных пособий, проведена аналитическая работа по результатам мониторинга эффективности комплекса в решении актуальных задач современного образования. Возможно поэтому «Перспектива» обретает все большее признание в школах России, и мы всегда открыты к сотрудничеству с теми, для кого и создан этот новый учебно-методический комплекс. </w:t>
      </w:r>
    </w:p>
    <w:p w:rsidR="00C95526" w:rsidRPr="007D7C48" w:rsidRDefault="00C95526" w:rsidP="00C575CF">
      <w:pPr>
        <w:spacing w:line="24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95526" w:rsidRPr="00350BB6" w:rsidRDefault="00C95526" w:rsidP="00C575CF">
      <w:pPr>
        <w:spacing w:line="240" w:lineRule="atLeast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50B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Заместитель руководителя центра развития </w:t>
      </w:r>
    </w:p>
    <w:p w:rsidR="00C95526" w:rsidRPr="00350BB6" w:rsidRDefault="00C95526" w:rsidP="00C575CF">
      <w:pPr>
        <w:spacing w:line="240" w:lineRule="atLeast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50B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начального образования Издательства «Просвещение»</w:t>
      </w:r>
    </w:p>
    <w:p w:rsidR="00C95526" w:rsidRPr="00350BB6" w:rsidRDefault="00C95526" w:rsidP="00C575CF">
      <w:pPr>
        <w:spacing w:line="240" w:lineRule="atLeast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50B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О.А. Железникова</w:t>
      </w:r>
    </w:p>
    <w:p w:rsidR="00C95526" w:rsidRPr="00EE00A4" w:rsidRDefault="00C95526" w:rsidP="00C445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EE00A4" w:rsidRDefault="00C95526" w:rsidP="00C445B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5526" w:rsidRPr="00350BB6" w:rsidRDefault="00C95526" w:rsidP="00350BB6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50BB6">
        <w:rPr>
          <w:rFonts w:ascii="Times New Roman" w:hAnsi="Times New Roman" w:cs="Times New Roman"/>
          <w:i/>
          <w:iCs/>
          <w:sz w:val="24"/>
          <w:szCs w:val="24"/>
        </w:rPr>
        <w:t xml:space="preserve">Материал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0BB6">
        <w:rPr>
          <w:rFonts w:ascii="Times New Roman" w:hAnsi="Times New Roman" w:cs="Times New Roman"/>
          <w:i/>
          <w:iCs/>
          <w:sz w:val="24"/>
          <w:szCs w:val="24"/>
        </w:rPr>
        <w:t>подготовлен на основании статьи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95526" w:rsidRPr="00350BB6" w:rsidRDefault="00C95526" w:rsidP="00350BB6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50BB6">
        <w:rPr>
          <w:rFonts w:ascii="Times New Roman" w:hAnsi="Times New Roman" w:cs="Times New Roman"/>
          <w:i/>
          <w:iCs/>
          <w:sz w:val="24"/>
          <w:szCs w:val="24"/>
        </w:rPr>
        <w:t xml:space="preserve"> «Школа России» - новые знакомые книги», </w:t>
      </w:r>
    </w:p>
    <w:p w:rsidR="00C95526" w:rsidRPr="00350BB6" w:rsidRDefault="00C95526" w:rsidP="00350BB6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См. И</w:t>
      </w:r>
      <w:r w:rsidRPr="00350BB6">
        <w:rPr>
          <w:rFonts w:ascii="Times New Roman" w:hAnsi="Times New Roman" w:cs="Times New Roman"/>
          <w:i/>
          <w:iCs/>
          <w:sz w:val="24"/>
          <w:szCs w:val="24"/>
        </w:rPr>
        <w:t xml:space="preserve">нформационно-методический бюллетень </w:t>
      </w:r>
    </w:p>
    <w:p w:rsidR="00C95526" w:rsidRPr="00350BB6" w:rsidRDefault="00C95526" w:rsidP="00350BB6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50BB6">
        <w:rPr>
          <w:rFonts w:ascii="Times New Roman" w:hAnsi="Times New Roman" w:cs="Times New Roman"/>
          <w:i/>
          <w:iCs/>
          <w:sz w:val="24"/>
          <w:szCs w:val="24"/>
        </w:rPr>
        <w:t>«Просвещение» № 34, 2010г.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sectPr w:rsidR="00C95526" w:rsidRPr="00350BB6" w:rsidSect="00802252">
      <w:footerReference w:type="default" r:id="rId25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526" w:rsidRDefault="00C95526">
      <w:r>
        <w:separator/>
      </w:r>
    </w:p>
  </w:endnote>
  <w:endnote w:type="continuationSeparator" w:id="1">
    <w:p w:rsidR="00C95526" w:rsidRDefault="00C95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526" w:rsidRDefault="00C95526" w:rsidP="00E82080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95526" w:rsidRDefault="00C95526" w:rsidP="0004418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526" w:rsidRDefault="00C95526">
      <w:r>
        <w:separator/>
      </w:r>
    </w:p>
  </w:footnote>
  <w:footnote w:type="continuationSeparator" w:id="1">
    <w:p w:rsidR="00C95526" w:rsidRDefault="00C955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023"/>
    <w:multiLevelType w:val="hybridMultilevel"/>
    <w:tmpl w:val="A5AE6EBE"/>
    <w:lvl w:ilvl="0" w:tplc="2DC0864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45115E3"/>
    <w:multiLevelType w:val="hybridMultilevel"/>
    <w:tmpl w:val="C2AE462A"/>
    <w:lvl w:ilvl="0" w:tplc="03FEA08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F667B"/>
    <w:multiLevelType w:val="hybridMultilevel"/>
    <w:tmpl w:val="AFF8413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abstractNum w:abstractNumId="3">
    <w:nsid w:val="1D767290"/>
    <w:multiLevelType w:val="hybridMultilevel"/>
    <w:tmpl w:val="7A0A5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821F78"/>
    <w:multiLevelType w:val="hybridMultilevel"/>
    <w:tmpl w:val="7A0A5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033AA2"/>
    <w:multiLevelType w:val="hybridMultilevel"/>
    <w:tmpl w:val="34E8295C"/>
    <w:lvl w:ilvl="0" w:tplc="074EB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E6F0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45291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2C2AA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4C91F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6103DD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47C252A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322123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91AA90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7277"/>
    <w:rsid w:val="00044189"/>
    <w:rsid w:val="00066EA2"/>
    <w:rsid w:val="000B0DC7"/>
    <w:rsid w:val="000C507F"/>
    <w:rsid w:val="000D1E9C"/>
    <w:rsid w:val="0012575C"/>
    <w:rsid w:val="001437FD"/>
    <w:rsid w:val="00143AF8"/>
    <w:rsid w:val="00160907"/>
    <w:rsid w:val="00185958"/>
    <w:rsid w:val="001A2C48"/>
    <w:rsid w:val="001B5D6E"/>
    <w:rsid w:val="001C34EF"/>
    <w:rsid w:val="001C4311"/>
    <w:rsid w:val="001C7006"/>
    <w:rsid w:val="001E3F8C"/>
    <w:rsid w:val="0025350E"/>
    <w:rsid w:val="00291635"/>
    <w:rsid w:val="0032286F"/>
    <w:rsid w:val="00350BB6"/>
    <w:rsid w:val="0035307D"/>
    <w:rsid w:val="00393E6E"/>
    <w:rsid w:val="003D12A0"/>
    <w:rsid w:val="003E0DC9"/>
    <w:rsid w:val="004120CC"/>
    <w:rsid w:val="00430BB7"/>
    <w:rsid w:val="00490FE7"/>
    <w:rsid w:val="004B166E"/>
    <w:rsid w:val="004B1712"/>
    <w:rsid w:val="004C1BEA"/>
    <w:rsid w:val="004E4173"/>
    <w:rsid w:val="005169DE"/>
    <w:rsid w:val="005319BE"/>
    <w:rsid w:val="00535175"/>
    <w:rsid w:val="005518E3"/>
    <w:rsid w:val="005B0CB4"/>
    <w:rsid w:val="005C293B"/>
    <w:rsid w:val="005C4489"/>
    <w:rsid w:val="0060690A"/>
    <w:rsid w:val="0061111D"/>
    <w:rsid w:val="00617D8D"/>
    <w:rsid w:val="00690BB0"/>
    <w:rsid w:val="006C2C4A"/>
    <w:rsid w:val="006F1D74"/>
    <w:rsid w:val="00707E3E"/>
    <w:rsid w:val="00733C01"/>
    <w:rsid w:val="00735A1E"/>
    <w:rsid w:val="007A2839"/>
    <w:rsid w:val="007A4200"/>
    <w:rsid w:val="007D4017"/>
    <w:rsid w:val="007D7C48"/>
    <w:rsid w:val="00802252"/>
    <w:rsid w:val="00891F42"/>
    <w:rsid w:val="0089781E"/>
    <w:rsid w:val="008A09EB"/>
    <w:rsid w:val="008B78B5"/>
    <w:rsid w:val="008C25F7"/>
    <w:rsid w:val="00946497"/>
    <w:rsid w:val="00983CF4"/>
    <w:rsid w:val="009C2891"/>
    <w:rsid w:val="00A10452"/>
    <w:rsid w:val="00A20E2E"/>
    <w:rsid w:val="00A23629"/>
    <w:rsid w:val="00A27C0A"/>
    <w:rsid w:val="00A34B98"/>
    <w:rsid w:val="00A565F0"/>
    <w:rsid w:val="00A77C5C"/>
    <w:rsid w:val="00A8396C"/>
    <w:rsid w:val="00A876E2"/>
    <w:rsid w:val="00A9021F"/>
    <w:rsid w:val="00A90871"/>
    <w:rsid w:val="00AE6E98"/>
    <w:rsid w:val="00B234CC"/>
    <w:rsid w:val="00B24897"/>
    <w:rsid w:val="00B4269E"/>
    <w:rsid w:val="00BD2E53"/>
    <w:rsid w:val="00BE3BBA"/>
    <w:rsid w:val="00BE754E"/>
    <w:rsid w:val="00BF1B0C"/>
    <w:rsid w:val="00C1793D"/>
    <w:rsid w:val="00C204C6"/>
    <w:rsid w:val="00C2229F"/>
    <w:rsid w:val="00C445B9"/>
    <w:rsid w:val="00C575CF"/>
    <w:rsid w:val="00C95526"/>
    <w:rsid w:val="00CF41A2"/>
    <w:rsid w:val="00D61E01"/>
    <w:rsid w:val="00DF6A5F"/>
    <w:rsid w:val="00E00178"/>
    <w:rsid w:val="00E02373"/>
    <w:rsid w:val="00E56838"/>
    <w:rsid w:val="00E60F48"/>
    <w:rsid w:val="00E7223A"/>
    <w:rsid w:val="00E82080"/>
    <w:rsid w:val="00EA34FA"/>
    <w:rsid w:val="00EB1C1B"/>
    <w:rsid w:val="00ED3747"/>
    <w:rsid w:val="00EE00A4"/>
    <w:rsid w:val="00EE36CA"/>
    <w:rsid w:val="00F07C3D"/>
    <w:rsid w:val="00FA6626"/>
    <w:rsid w:val="00FD2337"/>
    <w:rsid w:val="00FD2D48"/>
    <w:rsid w:val="00FD7277"/>
    <w:rsid w:val="00FE34A8"/>
    <w:rsid w:val="00FE4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07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D7277"/>
    <w:pPr>
      <w:ind w:left="720"/>
    </w:pPr>
    <w:rPr>
      <w:lang w:eastAsia="ru-RU"/>
    </w:rPr>
  </w:style>
  <w:style w:type="paragraph" w:styleId="NormalWeb">
    <w:name w:val="Normal (Web)"/>
    <w:basedOn w:val="Normal"/>
    <w:uiPriority w:val="99"/>
    <w:semiHidden/>
    <w:rsid w:val="00983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A876E2"/>
    <w:rPr>
      <w:color w:val="3366CC"/>
      <w:u w:val="none"/>
      <w:effect w:val="none"/>
    </w:rPr>
  </w:style>
  <w:style w:type="paragraph" w:styleId="Footer">
    <w:name w:val="footer"/>
    <w:basedOn w:val="Normal"/>
    <w:link w:val="FooterChar"/>
    <w:uiPriority w:val="99"/>
    <w:rsid w:val="0004418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lang w:eastAsia="en-US"/>
    </w:rPr>
  </w:style>
  <w:style w:type="character" w:styleId="PageNumber">
    <w:name w:val="page number"/>
    <w:basedOn w:val="DefaultParagraphFont"/>
    <w:uiPriority w:val="99"/>
    <w:rsid w:val="00044189"/>
  </w:style>
  <w:style w:type="paragraph" w:styleId="FootnoteText">
    <w:name w:val="footnote text"/>
    <w:basedOn w:val="Normal"/>
    <w:link w:val="FootnoteTextChar"/>
    <w:uiPriority w:val="99"/>
    <w:semiHidden/>
    <w:rsid w:val="00AE6E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E6E98"/>
    <w:rPr>
      <w:rFonts w:ascii="Times New Roman" w:hAnsi="Times New Roman" w:cs="Times New Roman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143AF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72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6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6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school-russia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school-russia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school-russia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791</TotalTime>
  <Pages>8</Pages>
  <Words>2364</Words>
  <Characters>13479</Characters>
  <Application>Microsoft Office Outlook</Application>
  <DocSecurity>0</DocSecurity>
  <Lines>0</Lines>
  <Paragraphs>0</Paragraphs>
  <ScaleCrop>false</ScaleCrop>
  <Company>prosw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777</cp:lastModifiedBy>
  <cp:revision>21</cp:revision>
  <cp:lastPrinted>2010-07-30T11:53:00Z</cp:lastPrinted>
  <dcterms:created xsi:type="dcterms:W3CDTF">2010-07-30T06:48:00Z</dcterms:created>
  <dcterms:modified xsi:type="dcterms:W3CDTF">2011-04-08T05:06:00Z</dcterms:modified>
</cp:coreProperties>
</file>