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923"/>
      </w:tblGrid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Для передачи по каналу связи сообщения, состоящего только из символов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 xml:space="preserve"> А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, Б, В и Г, используется неравномерный (по длине) код: А - 00, Б - 11, В - </w:t>
            </w:r>
            <w:smartTag w:uri="urn:schemas-microsoft-com:office:smarttags" w:element="metricconverter">
              <w:smartTagPr>
                <w:attr w:name="ProductID" w:val="010, Г"/>
              </w:smartTagPr>
              <w:r w:rsidRPr="00683E38">
                <w:rPr>
                  <w:rFonts w:eastAsia="TimesNewRomanPSMT"/>
                  <w:sz w:val="28"/>
                  <w:szCs w:val="28"/>
                </w:rPr>
                <w:t>010, Г</w:t>
              </w:r>
            </w:smartTag>
            <w:r w:rsidRPr="00683E38">
              <w:rPr>
                <w:rFonts w:eastAsia="TimesNewRomanPSMT"/>
                <w:sz w:val="28"/>
                <w:szCs w:val="28"/>
              </w:rPr>
              <w:t xml:space="preserve"> - 011. Через канал связи передается сообщение: ГБВАВГ. Закодируйте сообщение данным кодом. Полученную двоичную последовательность переведите в шестнадцатеричную систему счисления. Какой вид будет иметь это сообщение?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Даны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 xml:space="preserve"> А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= A7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16</w:t>
            </w:r>
            <w:r w:rsidRPr="00683E38">
              <w:rPr>
                <w:rFonts w:eastAsia="TimesNewRomanPSMT"/>
                <w:sz w:val="28"/>
                <w:szCs w:val="28"/>
              </w:rPr>
              <w:t>, B = 351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8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 четыре двоичных числа:  C = 10101100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2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, 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 xml:space="preserve"> </w:t>
            </w:r>
            <w:r w:rsidRPr="00683E38">
              <w:rPr>
                <w:rFonts w:eastAsia="TimesNewRomanPSMT"/>
                <w:sz w:val="28"/>
                <w:szCs w:val="28"/>
              </w:rPr>
              <w:t>10101010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2</w:t>
            </w:r>
            <w:r w:rsidRPr="00683E38">
              <w:rPr>
                <w:rFonts w:eastAsia="TimesNewRomanPSMT"/>
                <w:sz w:val="28"/>
                <w:szCs w:val="28"/>
              </w:rPr>
              <w:t>,  10101011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2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 10101000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2</w:t>
            </w:r>
            <w:r w:rsidRPr="00683E38">
              <w:rPr>
                <w:rFonts w:eastAsia="TimesNewRomanPSMT"/>
                <w:sz w:val="28"/>
                <w:szCs w:val="28"/>
              </w:rPr>
              <w:t>. Сколько значение C удовлетворяют условию A&lt;C&lt;B?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i/>
                <w:sz w:val="28"/>
                <w:szCs w:val="28"/>
              </w:rPr>
              <w:t>Задача 102</w:t>
            </w:r>
            <w:r w:rsidRPr="00683E38">
              <w:rPr>
                <w:rFonts w:eastAsia="TimesNewRomanPSMT"/>
                <w:sz w:val="28"/>
                <w:szCs w:val="28"/>
              </w:rPr>
              <w:t>. Сколько существует двоичных чисел C, удовлетворяющих условию: A7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 xml:space="preserve">16 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&lt; C &lt; 252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8</w:t>
            </w:r>
            <w:r w:rsidRPr="00683E38">
              <w:rPr>
                <w:rFonts w:eastAsia="TimesNewRomanPSMT"/>
                <w:sz w:val="28"/>
                <w:szCs w:val="28"/>
              </w:rPr>
              <w:t>?</w:t>
            </w:r>
          </w:p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  <w:bookmarkStart w:id="0" w:name="_Toc284587706"/>
            <w:r w:rsidRPr="00683E38">
              <w:rPr>
                <w:rFonts w:eastAsia="TimesNewRomanPSMT"/>
                <w:sz w:val="28"/>
                <w:szCs w:val="28"/>
              </w:rPr>
              <w:t>Чему равна сумма чисел 57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8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 46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16</w:t>
            </w:r>
            <w:r w:rsidRPr="00683E38">
              <w:rPr>
                <w:rFonts w:eastAsia="TimesNewRomanPSMT"/>
                <w:sz w:val="28"/>
                <w:szCs w:val="28"/>
              </w:rPr>
              <w:t>?</w:t>
            </w:r>
            <w:bookmarkEnd w:id="0"/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Какому из заданных чисел ближе сумма чисел 57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8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 46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16</w:t>
            </w:r>
            <w:r w:rsidRPr="00683E38">
              <w:rPr>
                <w:rFonts w:eastAsia="TimesNewRomanPSMT"/>
                <w:sz w:val="28"/>
                <w:szCs w:val="28"/>
              </w:rPr>
              <w:t>?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2520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Первые </w:t>
            </w:r>
            <w:r w:rsidRPr="00683E38">
              <w:rPr>
                <w:rFonts w:eastAsia="TimesNewRomanPSMT"/>
                <w:i/>
                <w:sz w:val="28"/>
                <w:szCs w:val="28"/>
                <w:lang w:val="en-US"/>
              </w:rPr>
              <w:t>p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цифр десятичной системы счисления являются цифрами системы счисления с основанием </w:t>
            </w:r>
            <w:r w:rsidRPr="00683E38">
              <w:rPr>
                <w:rFonts w:eastAsia="TimesNewRomanPSMT"/>
                <w:i/>
                <w:sz w:val="28"/>
                <w:szCs w:val="28"/>
                <w:lang w:val="en-US"/>
              </w:rPr>
              <w:t>p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. Найти, если 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>123</w:t>
            </w:r>
            <w:r w:rsidRPr="00683E38">
              <w:rPr>
                <w:rFonts w:eastAsia="TimesNewRomanPSMT"/>
                <w:i/>
                <w:sz w:val="28"/>
                <w:szCs w:val="28"/>
                <w:vertAlign w:val="subscript"/>
                <w:lang w:val="en-US"/>
              </w:rPr>
              <w:t>p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 xml:space="preserve"> = 38</w:t>
            </w:r>
            <w:r w:rsidRPr="00683E38">
              <w:rPr>
                <w:rFonts w:eastAsia="TimesNewRomanPSMT"/>
                <w:i/>
                <w:sz w:val="28"/>
                <w:szCs w:val="28"/>
                <w:vertAlign w:val="subscript"/>
              </w:rPr>
              <w:t>10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.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Первые </w:t>
            </w:r>
            <w:r w:rsidRPr="00683E38">
              <w:rPr>
                <w:rFonts w:eastAsia="TimesNewRomanPSMT"/>
                <w:i/>
                <w:sz w:val="28"/>
                <w:szCs w:val="28"/>
                <w:lang w:val="en-US"/>
              </w:rPr>
              <w:t>p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цифр десятичной системы счисления являются цифрами системы счисления с основанием </w:t>
            </w:r>
            <w:r w:rsidRPr="00683E38">
              <w:rPr>
                <w:rFonts w:eastAsia="TimesNewRomanPSMT"/>
                <w:i/>
                <w:sz w:val="28"/>
                <w:szCs w:val="28"/>
                <w:lang w:val="en-US"/>
              </w:rPr>
              <w:t>p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. Найти, если 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>101</w:t>
            </w:r>
            <w:r w:rsidRPr="00683E38">
              <w:rPr>
                <w:rFonts w:eastAsia="TimesNewRomanPSMT"/>
                <w:i/>
                <w:sz w:val="28"/>
                <w:szCs w:val="28"/>
                <w:vertAlign w:val="subscript"/>
                <w:lang w:val="en-US"/>
              </w:rPr>
              <w:t>p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 xml:space="preserve"> = 50</w:t>
            </w:r>
            <w:r w:rsidRPr="00683E38">
              <w:rPr>
                <w:rFonts w:eastAsia="TimesNewRomanPSMT"/>
                <w:i/>
                <w:sz w:val="28"/>
                <w:szCs w:val="28"/>
                <w:vertAlign w:val="subscript"/>
              </w:rPr>
              <w:t>10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.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  <w:lang w:val="en-US"/>
              </w:rPr>
              <w:t>ASCII</w:t>
            </w:r>
            <w:r w:rsidRPr="00683E38">
              <w:rPr>
                <w:rFonts w:eastAsia="TimesNewRomanPSMT"/>
                <w:sz w:val="28"/>
                <w:szCs w:val="28"/>
              </w:rPr>
              <w:t>-коды десятичных цифр образуют диапазон целых чисел. Вычислить значения выражения: (</w:t>
            </w:r>
            <w:proofErr w:type="spellStart"/>
            <w:r w:rsidRPr="00683E38">
              <w:rPr>
                <w:rFonts w:eastAsia="TimesNewRomanPSMT"/>
                <w:sz w:val="28"/>
                <w:szCs w:val="28"/>
                <w:lang w:val="en-US"/>
              </w:rPr>
              <w:t>ord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(‘8’) – </w:t>
            </w:r>
            <w:proofErr w:type="spellStart"/>
            <w:r w:rsidRPr="00683E38">
              <w:rPr>
                <w:rFonts w:eastAsia="TimesNewRomanPSMT"/>
                <w:sz w:val="28"/>
                <w:szCs w:val="28"/>
                <w:lang w:val="en-US"/>
              </w:rPr>
              <w:t>ord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(‘0’)) * 10 + </w:t>
            </w:r>
            <w:proofErr w:type="spellStart"/>
            <w:r w:rsidRPr="00683E38">
              <w:rPr>
                <w:rFonts w:eastAsia="TimesNewRomanPSMT"/>
                <w:sz w:val="28"/>
                <w:szCs w:val="28"/>
                <w:lang w:val="en-US"/>
              </w:rPr>
              <w:t>ord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(‘5’) – </w:t>
            </w:r>
            <w:proofErr w:type="spellStart"/>
            <w:r w:rsidRPr="00683E38">
              <w:rPr>
                <w:rFonts w:eastAsia="TimesNewRomanPSMT"/>
                <w:sz w:val="28"/>
                <w:szCs w:val="28"/>
                <w:lang w:val="en-US"/>
              </w:rPr>
              <w:t>ord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(‘0’).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  <w:lang w:val="en-US"/>
              </w:rPr>
              <w:t>Unicode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03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>1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 xml:space="preserve">16 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некоторого символа хранится в двух байтах оперативной памяти: старшие две цифры – в старшем байте, младшие две цифры – в младшие байте. Какое число окажется в ячейки из этих двух байтов, если ее содержимое сдвинут вправо на один разряд.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Автоматическое устройство осуществило перекодировку информационного сообщения длиной в 20 символов на русском языке, первоначально записанного в 16-битном коде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Unicode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, в 8-битную кодировку КОИ-8. При этом информационное сообщение уменьшилось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на</w:t>
            </w:r>
            <w:proofErr w:type="gramEnd"/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В некоторой стране автомобильный номер длиной 7 символов составляют из заглавных букв (используются только 22 различные буквы) и десятичных цифр в любом порядке. Каждый такой номер в компьютерной программе записывается минимально возможным и </w:t>
            </w:r>
            <w:r w:rsidRPr="00683E38">
              <w:rPr>
                <w:rFonts w:eastAsia="TimesNewRomanPSMT"/>
                <w:sz w:val="28"/>
                <w:szCs w:val="28"/>
              </w:rPr>
              <w:lastRenderedPageBreak/>
              <w:t>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Определите объем памяти, отводимый этой программой для записи 50 номеров.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В некоторой стране автомобильный номер длиной 7 символов составляют из 18 заглавных букв девяти цифр в любом порядке. Каждый такой номер в компьютерной программе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Определите объем памяти, отводимый этой программой для записи 80 номеров.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E0356" w:rsidRPr="00683E38" w:rsidRDefault="000E0356" w:rsidP="00683E38">
            <w:pPr>
              <w:ind w:firstLine="567"/>
              <w:jc w:val="both"/>
              <w:rPr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Вычислить значение выражения: 123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16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– 123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10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+ 123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8</w:t>
            </w:r>
            <w:r w:rsidRPr="00683E38">
              <w:rPr>
                <w:rFonts w:eastAsia="TimesNewRomanPSMT"/>
                <w:sz w:val="28"/>
                <w:szCs w:val="28"/>
              </w:rPr>
              <w:t>. Варианты ответов даны в десятичной системе счисления.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Вычислить значение выражения: 100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16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+ 100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10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- 100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8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+ 100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2</w:t>
            </w:r>
            <w:r w:rsidRPr="00683E38">
              <w:rPr>
                <w:rFonts w:eastAsia="TimesNewRomanPSMT"/>
                <w:sz w:val="28"/>
                <w:szCs w:val="28"/>
              </w:rPr>
              <w:t>. Варианты ответов даны в десятичной системе счисления.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i/>
                <w:sz w:val="28"/>
                <w:szCs w:val="28"/>
              </w:rPr>
              <w:t>Задача 114</w:t>
            </w:r>
            <w:r w:rsidRPr="00683E38">
              <w:rPr>
                <w:rFonts w:eastAsia="TimesNewRomanPSMT"/>
                <w:sz w:val="28"/>
                <w:szCs w:val="28"/>
              </w:rPr>
              <w:t>. Растровое изображение размером 64*64 пикселя занимает 1.5 килобайта. Каково максимальное число цветов в палитре изображения?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Default="000E0356">
            <w:r w:rsidRPr="00683E38">
              <w:rPr>
                <w:rFonts w:eastAsia="TimesNewRomanPSMT"/>
                <w:sz w:val="28"/>
                <w:szCs w:val="28"/>
              </w:rPr>
              <w:t>Укажите минимальный объем памяти (в килобайтах), достаточный для хранения любого растрового изображения размером 256*256 пикселей, если известно, если известно, что в изображении используется палитра из 216 цветов</w:t>
            </w:r>
          </w:p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Сколько из пяти чисел:  212202022, 212202122, 2122100121, 212202200 и 22222222, записанных в троичной системе счисления превосходит число 212202121</w:t>
            </w:r>
            <w:r w:rsidRPr="00683E38">
              <w:rPr>
                <w:rFonts w:eastAsia="TimesNewRomanPSMT"/>
                <w:sz w:val="28"/>
                <w:szCs w:val="28"/>
                <w:vertAlign w:val="subscript"/>
              </w:rPr>
              <w:t>3</w:t>
            </w:r>
            <w:r w:rsidRPr="00683E38">
              <w:rPr>
                <w:rFonts w:eastAsia="TimesNewRomanPSMT"/>
                <w:sz w:val="28"/>
                <w:szCs w:val="28"/>
              </w:rPr>
              <w:t>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spacing w:before="120"/>
              <w:ind w:firstLine="540"/>
              <w:jc w:val="both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Укажите через запятую в порядке возрастания основания всех систем счисления, в которых запись числа 23 оканчивается на 2.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spacing w:before="120"/>
              <w:ind w:firstLine="540"/>
              <w:jc w:val="both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 xml:space="preserve">Укажите через запятую в порядке возрастания все десятичные числа, не превосходящие 25, запись которых в системе счисления с основанием четыре оканчивается на 11.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Для групповых операций с файлами используются </w:t>
            </w:r>
            <w:r w:rsidRPr="00683E38">
              <w:rPr>
                <w:rFonts w:eastAsia="TimesNewRomanPS-BoldMT"/>
                <w:b/>
                <w:bCs/>
                <w:sz w:val="28"/>
                <w:szCs w:val="28"/>
              </w:rPr>
              <w:t>маски имен файлов</w:t>
            </w:r>
            <w:r w:rsidRPr="00683E38">
              <w:rPr>
                <w:rFonts w:eastAsia="TimesNewRomanPSMT"/>
                <w:sz w:val="28"/>
                <w:szCs w:val="28"/>
              </w:rPr>
              <w:t>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Маска представляет собой последовательность букв, цифр и прочих допустимых в именах файлов символов, в которых также могут </w:t>
            </w:r>
            <w:r w:rsidRPr="00683E38">
              <w:rPr>
                <w:rFonts w:eastAsia="TimesNewRomanPSMT"/>
                <w:sz w:val="28"/>
                <w:szCs w:val="28"/>
              </w:rPr>
              <w:lastRenderedPageBreak/>
              <w:t>встречаться следующие символы: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Символ «?» (вопросительный знак) означает ровно один произвольный символ. Символ «*» (звездочка) означает любую последовательность символов произвольной длины, в том числе «*» может задавать и пустую последовательность.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Из предлагаемых масок выберите ту, по которой  будет выбрана группа файлов: 1234.xls,  23.xml,  234.xls и 23.xl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s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360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Строки (цепочки из латинских букв</w:t>
            </w:r>
            <w:bookmarkStart w:id="1" w:name="_Toc284587708"/>
            <w:r w:rsidRPr="00683E38">
              <w:rPr>
                <w:rFonts w:eastAsia="TimesNewRomanPSMT"/>
                <w:sz w:val="28"/>
                <w:szCs w:val="28"/>
              </w:rPr>
              <w:t xml:space="preserve"> ABCDEFGHIJKLMNOPQRSTUVWXYZ</w:t>
            </w:r>
            <w:bookmarkEnd w:id="1"/>
            <w:r w:rsidRPr="00683E38">
              <w:rPr>
                <w:rFonts w:eastAsia="TimesNewRomanPSMT"/>
                <w:sz w:val="28"/>
                <w:szCs w:val="28"/>
              </w:rPr>
              <w:t>)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создаются по следующему правилу.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Первая строка состоит из одного символа – латинской буквы «А». Каждая из последующих цепочек создается такими действиями: в очередную строку сначала записывается буква, чей порядковый номер в алфавите соответствует номеру строки (на </w:t>
            </w:r>
            <w:r w:rsidRPr="00683E38">
              <w:rPr>
                <w:rFonts w:eastAsia="TimesNewRomanPSMT"/>
                <w:b/>
                <w:bCs/>
                <w:i/>
                <w:iCs/>
                <w:sz w:val="28"/>
                <w:szCs w:val="28"/>
              </w:rPr>
              <w:t>i</w:t>
            </w:r>
            <w:r w:rsidRPr="00683E38">
              <w:rPr>
                <w:rFonts w:eastAsia="TimesNewRomanPS-BoldMT"/>
                <w:b/>
                <w:bCs/>
                <w:sz w:val="28"/>
                <w:szCs w:val="28"/>
              </w:rPr>
              <w:t>-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м шаге пишется </w:t>
            </w:r>
            <w:r w:rsidRPr="00683E38">
              <w:rPr>
                <w:rFonts w:eastAsia="TimesNewRomanPSMT"/>
                <w:b/>
                <w:bCs/>
                <w:i/>
                <w:iCs/>
                <w:sz w:val="28"/>
                <w:szCs w:val="28"/>
              </w:rPr>
              <w:t>i</w:t>
            </w:r>
            <w:r w:rsidRPr="00683E38">
              <w:rPr>
                <w:rFonts w:eastAsia="TimesNewRomanPSMT"/>
                <w:sz w:val="28"/>
                <w:szCs w:val="28"/>
              </w:rPr>
              <w:t>-я буква алфавита), к ней слева дважды подряд приписывается предыдущая строка. Вот первые 4 строки, созданные по этому правилу: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(1) A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(2) AAB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(3) AABAABC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(4) AABAABCAABAABCD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Запишите семь символов подряд, стоящие в восьмой строке со 126-ого по 132-ое место, считая слева направо.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Для передачи сигналов на флоте используются специальные сигнальные флаги, вывешиваемые в одну линию. Какое количество различных сигналов может передать корабль при помощи четырех сигнальных флагов, если на корабле имеются флаги трех различных видов (флагов каждого вида неограниченное количество)?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У Толи есть доступ к сети Интернет по высокоскоростному одностороннему радиоканалу, обеспечивающему скорость получения информации 256 Кбайт в секунду. У Миши нет скоростного доступа в Интернет, но есть возможность получать информацию от Толи по низкоскоростному каналу со средней скоростью 100 Кбайт в секунду. Миша договорился с Толей, что тот будет скачивать для него данные объемом 5 Мбайт по высокоскоростному каналу и ретранслировать их Мише по низкоскоростному каналу.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Компьютер Толи может начать ретрансляцию данных не раньше, чем им будут получены первые 512 Кбайт этих данных. Каков минимально возможный промежуток времени (в секундах) с момента начала скачивания Толей данных до полного их получения Мишей?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 xml:space="preserve">Укажите, сколько всего раз встречается  цифра 2 в записи </w:t>
            </w:r>
            <w:r w:rsidRPr="00683E38">
              <w:rPr>
                <w:sz w:val="28"/>
                <w:szCs w:val="28"/>
              </w:rPr>
              <w:lastRenderedPageBreak/>
              <w:t>десятичных чисел от 10 до 17 в системе счисления с основанием 5.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Как много различных идентификаторов длины 3 можно построить из двух различных латинских букв и одной цифры. (Идентификатор начинается с буквы).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 xml:space="preserve">  Укажите сколько различных идентификаторов на языке </w:t>
            </w:r>
            <w:r w:rsidRPr="00683E38">
              <w:rPr>
                <w:sz w:val="28"/>
                <w:szCs w:val="28"/>
                <w:lang w:val="en-US"/>
              </w:rPr>
              <w:t>Turbo</w:t>
            </w:r>
            <w:r w:rsidRPr="00683E38">
              <w:rPr>
                <w:sz w:val="28"/>
                <w:szCs w:val="28"/>
              </w:rPr>
              <w:t xml:space="preserve"> </w:t>
            </w:r>
            <w:r w:rsidRPr="00683E38">
              <w:rPr>
                <w:sz w:val="28"/>
                <w:szCs w:val="28"/>
                <w:lang w:val="en-US"/>
              </w:rPr>
              <w:t>Pascal</w:t>
            </w:r>
            <w:r w:rsidRPr="00683E38">
              <w:rPr>
                <w:sz w:val="28"/>
                <w:szCs w:val="28"/>
              </w:rPr>
              <w:t xml:space="preserve"> 7.0 длины 3 можно построить из двух различных латинских букв, одной буквы кириллицы и одной цифры. (Идентификатор начинается с буквы).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Укажите сколько различных идентификаторов можно построить, переставляя четыре различные латинские буквы и одну цифру. (Идентификатор начинается с буквы).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Символом F = F(X, Y, Z) обозначено одно из указанных ниже логических выражений от трех аргументов: X, Y, Z. Дан фрагмент таблицы истинности выражения F: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  <w:bookmarkStart w:id="2" w:name="_Toc284587709"/>
            <w:r w:rsidRPr="00683E38">
              <w:rPr>
                <w:rFonts w:eastAsia="TimesNewRomanPSMT"/>
                <w:sz w:val="28"/>
                <w:szCs w:val="28"/>
              </w:rPr>
              <w:t>X   Y   Z       F</w:t>
            </w:r>
            <w:bookmarkEnd w:id="2"/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0    1  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1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       0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1  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1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  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1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     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1</w:t>
            </w:r>
            <w:proofErr w:type="spellEnd"/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0  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0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    1     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1</w:t>
            </w:r>
            <w:proofErr w:type="spellEnd"/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Какое выражение соответствует F?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 xml:space="preserve">Логическая функция </w:t>
            </w:r>
            <w:r w:rsidRPr="00683E38">
              <w:rPr>
                <w:i/>
                <w:sz w:val="28"/>
                <w:szCs w:val="28"/>
                <w:lang w:val="en-US"/>
              </w:rPr>
              <w:t>F</w:t>
            </w:r>
            <w:r w:rsidRPr="00683E38">
              <w:rPr>
                <w:i/>
                <w:sz w:val="28"/>
                <w:szCs w:val="28"/>
              </w:rPr>
              <w:t xml:space="preserve"> = </w:t>
            </w:r>
            <w:r w:rsidRPr="00683E38">
              <w:rPr>
                <w:i/>
                <w:sz w:val="28"/>
                <w:szCs w:val="28"/>
                <w:lang w:val="en-US"/>
              </w:rPr>
              <w:t>f</w:t>
            </w:r>
            <w:r w:rsidRPr="00683E38">
              <w:rPr>
                <w:i/>
                <w:sz w:val="28"/>
                <w:szCs w:val="28"/>
              </w:rPr>
              <w:t>(</w:t>
            </w:r>
            <w:r w:rsidRPr="00683E38">
              <w:rPr>
                <w:i/>
                <w:sz w:val="28"/>
                <w:szCs w:val="28"/>
                <w:lang w:val="en-US"/>
              </w:rPr>
              <w:t>x</w:t>
            </w:r>
            <w:r w:rsidRPr="00683E38">
              <w:rPr>
                <w:i/>
                <w:sz w:val="28"/>
                <w:szCs w:val="28"/>
              </w:rPr>
              <w:t xml:space="preserve">, </w:t>
            </w:r>
            <w:r w:rsidRPr="00683E38">
              <w:rPr>
                <w:i/>
                <w:sz w:val="28"/>
                <w:szCs w:val="28"/>
                <w:lang w:val="en-US"/>
              </w:rPr>
              <w:t>y</w:t>
            </w:r>
            <w:r w:rsidRPr="00683E38">
              <w:rPr>
                <w:i/>
                <w:sz w:val="28"/>
                <w:szCs w:val="28"/>
              </w:rPr>
              <w:t xml:space="preserve">, </w:t>
            </w:r>
            <w:r w:rsidRPr="00683E38">
              <w:rPr>
                <w:i/>
                <w:sz w:val="28"/>
                <w:szCs w:val="28"/>
                <w:lang w:val="en-US"/>
              </w:rPr>
              <w:t>z</w:t>
            </w:r>
            <w:r w:rsidRPr="00683E38">
              <w:rPr>
                <w:i/>
                <w:sz w:val="28"/>
                <w:szCs w:val="28"/>
              </w:rPr>
              <w:t>)</w:t>
            </w:r>
            <w:r w:rsidRPr="00683E38">
              <w:rPr>
                <w:sz w:val="28"/>
                <w:szCs w:val="28"/>
              </w:rPr>
              <w:t xml:space="preserve"> задана таблично. 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Укажите, какая из логических </w:t>
            </w:r>
            <w:r w:rsidRPr="00683E38">
              <w:rPr>
                <w:sz w:val="28"/>
                <w:szCs w:val="28"/>
              </w:rPr>
              <w:t xml:space="preserve">функций </w:t>
            </w:r>
            <w:r w:rsidRPr="00683E38">
              <w:rPr>
                <w:rFonts w:eastAsia="TimesNewRomanPSMT"/>
                <w:sz w:val="28"/>
                <w:szCs w:val="28"/>
              </w:rPr>
              <w:t>является аналитической формой записи этой функции.</w:t>
            </w:r>
          </w:p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tbl>
            <w:tblPr>
              <w:tblW w:w="0" w:type="auto"/>
              <w:tblInd w:w="2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0"/>
              <w:gridCol w:w="900"/>
              <w:gridCol w:w="900"/>
              <w:gridCol w:w="900"/>
              <w:gridCol w:w="1080"/>
            </w:tblGrid>
            <w:tr w:rsidR="000E035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lang w:val="en-US"/>
                    </w:rPr>
                    <w:t>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lang w:val="en-US"/>
                    </w:rPr>
                    <w:t>z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</w:p>
              </w:tc>
            </w:tr>
            <w:tr w:rsidR="000E035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</w:tr>
            <w:tr w:rsidR="000E035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</w:tr>
            <w:tr w:rsidR="000E035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</w:tr>
            <w:tr w:rsidR="000E035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Укажите, какое логическое выражение равносильно выражению 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  <w:lang w:val="en-US"/>
              </w:rPr>
              <w:t>A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\/ ¬ ( ¬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\/ ¬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C</w:t>
            </w:r>
            <w:r w:rsidRPr="00683E38">
              <w:rPr>
                <w:rFonts w:eastAsia="TimesNewRomanPSMT"/>
                <w:sz w:val="28"/>
                <w:szCs w:val="28"/>
              </w:rPr>
              <w:t>):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  <w:bookmarkStart w:id="3" w:name="_Toc284587710"/>
            <w:r w:rsidRPr="00683E38">
              <w:rPr>
                <w:rFonts w:eastAsia="TimesNewRomanPSMT"/>
                <w:i/>
                <w:sz w:val="28"/>
                <w:szCs w:val="28"/>
              </w:rPr>
              <w:t>Задача 303</w:t>
            </w:r>
            <w:r w:rsidRPr="00683E38">
              <w:rPr>
                <w:rFonts w:eastAsia="TimesNewRomanPSMT"/>
                <w:sz w:val="28"/>
                <w:szCs w:val="28"/>
              </w:rPr>
              <w:t>. Сколько различных решений имеет уравнение</w:t>
            </w:r>
            <w:bookmarkEnd w:id="3"/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((J → K) → (M /\ N /\ L)) /\ ((J /\ ¬K) → ¬(M /\ N /\ L)) /\ (M → J) = 1,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где J, K, L, M, N – логические переменные? В ответе </w:t>
            </w:r>
            <w:r w:rsidRPr="00683E38">
              <w:rPr>
                <w:rFonts w:eastAsia="TimesNewRomanPS-BoldMT"/>
                <w:b/>
                <w:bCs/>
                <w:sz w:val="28"/>
                <w:szCs w:val="28"/>
              </w:rPr>
              <w:t xml:space="preserve">не нужно 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перечислять все различные наборы значений J, K, L, M и N, при </w:t>
            </w:r>
            <w:r w:rsidRPr="00683E38">
              <w:rPr>
                <w:rFonts w:eastAsia="TimesNewRomanPSMT"/>
                <w:sz w:val="28"/>
                <w:szCs w:val="28"/>
              </w:rPr>
              <w:lastRenderedPageBreak/>
              <w:t xml:space="preserve">которых выполнено данное равенство.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  <w:bookmarkStart w:id="4" w:name="_Toc284587711"/>
            <w:r w:rsidRPr="00683E38">
              <w:rPr>
                <w:rFonts w:eastAsia="TimesNewRomanPSMT"/>
                <w:sz w:val="28"/>
                <w:szCs w:val="28"/>
              </w:rPr>
              <w:t>Сколько различных решений имеет уравнение</w:t>
            </w:r>
            <w:bookmarkEnd w:id="4"/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 xml:space="preserve">((K </w:t>
            </w:r>
            <w:r w:rsidRPr="00683E38">
              <w:rPr>
                <w:sz w:val="28"/>
                <w:szCs w:val="28"/>
                <w:lang w:val="en-US"/>
              </w:rPr>
              <w:sym w:font="Symbol" w:char="00DA"/>
            </w:r>
            <w:r w:rsidRPr="00683E38">
              <w:rPr>
                <w:sz w:val="28"/>
                <w:szCs w:val="28"/>
              </w:rPr>
              <w:t xml:space="preserve"> L) → (L </w:t>
            </w:r>
            <w:r w:rsidRPr="00683E38">
              <w:rPr>
                <w:sz w:val="28"/>
                <w:szCs w:val="28"/>
                <w:lang w:val="en-US"/>
              </w:rPr>
              <w:sym w:font="Symbol" w:char="00D9"/>
            </w:r>
            <w:r w:rsidRPr="00683E38">
              <w:rPr>
                <w:sz w:val="28"/>
                <w:szCs w:val="28"/>
              </w:rPr>
              <w:t xml:space="preserve"> M </w:t>
            </w:r>
            <w:r w:rsidRPr="00683E38">
              <w:rPr>
                <w:sz w:val="28"/>
                <w:szCs w:val="28"/>
                <w:lang w:val="en-US"/>
              </w:rPr>
              <w:sym w:font="Symbol" w:char="00D9"/>
            </w:r>
            <w:r w:rsidRPr="00683E38">
              <w:rPr>
                <w:sz w:val="28"/>
                <w:szCs w:val="28"/>
              </w:rPr>
              <w:t xml:space="preserve"> N)) = 0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где J, K, L, M, N – логические переменные? В ответе </w:t>
            </w:r>
            <w:r w:rsidRPr="00683E38">
              <w:rPr>
                <w:rFonts w:eastAsia="TimesNewRomanPS-BoldMT"/>
                <w:b/>
                <w:bCs/>
                <w:sz w:val="28"/>
                <w:szCs w:val="28"/>
              </w:rPr>
              <w:t xml:space="preserve">не нужно 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перечислять все различные наборы значений J, K, L, M и N, при которых выполнено данное равенство.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spacing w:before="120"/>
              <w:ind w:firstLine="540"/>
              <w:jc w:val="both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Укажите значения переменных</w:t>
            </w:r>
            <w:proofErr w:type="gramStart"/>
            <w:r w:rsidRPr="00683E38">
              <w:rPr>
                <w:sz w:val="28"/>
                <w:szCs w:val="28"/>
              </w:rPr>
              <w:t xml:space="preserve"> К</w:t>
            </w:r>
            <w:proofErr w:type="gramEnd"/>
            <w:r w:rsidRPr="00683E38">
              <w:rPr>
                <w:sz w:val="28"/>
                <w:szCs w:val="28"/>
              </w:rPr>
              <w:t>, L, M, N, при которых логическое выражение</w:t>
            </w:r>
          </w:p>
          <w:p w:rsidR="000E0356" w:rsidRPr="00683E38" w:rsidRDefault="000E0356" w:rsidP="00683E38">
            <w:pPr>
              <w:spacing w:before="120"/>
              <w:ind w:firstLine="540"/>
              <w:jc w:val="center"/>
              <w:rPr>
                <w:b/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(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(¬(М 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sym w:font="Symbol" w:char="00DA"/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L) 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sym w:font="Symbol" w:char="00D9"/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К) </w:t>
            </w:r>
            <w:r w:rsidRPr="00683E38">
              <w:rPr>
                <w:rFonts w:cs="Courier New"/>
                <w:sz w:val="28"/>
                <w:szCs w:val="28"/>
              </w:rPr>
              <w:t>→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(¬К 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sym w:font="Symbol" w:char="00D9"/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¬М) 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sym w:font="Symbol" w:char="00DA"/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N</w:t>
            </w:r>
            <w:proofErr w:type="gramStart"/>
            <w:r w:rsidRPr="00683E38">
              <w:rPr>
                <w:sz w:val="28"/>
                <w:szCs w:val="28"/>
              </w:rPr>
              <w:t xml:space="preserve"> )</w:t>
            </w:r>
            <w:proofErr w:type="gramEnd"/>
          </w:p>
          <w:p w:rsidR="000E0356" w:rsidRPr="00683E38" w:rsidRDefault="000E0356" w:rsidP="00683E38">
            <w:pPr>
              <w:spacing w:before="120"/>
              <w:jc w:val="both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ложно. Ответ запишите в виде строки из 4 символов: значений переменных</w:t>
            </w:r>
            <w:proofErr w:type="gramStart"/>
            <w:r w:rsidRPr="00683E38">
              <w:rPr>
                <w:sz w:val="28"/>
                <w:szCs w:val="28"/>
              </w:rPr>
              <w:t xml:space="preserve"> К</w:t>
            </w:r>
            <w:proofErr w:type="gramEnd"/>
            <w:r w:rsidRPr="00683E38">
              <w:rPr>
                <w:sz w:val="28"/>
                <w:szCs w:val="28"/>
              </w:rPr>
              <w:t>, L, М и N (в указанном порядке). Так, например, строка 1101 соответствует тому, что</w:t>
            </w:r>
            <w:proofErr w:type="gramStart"/>
            <w:r w:rsidRPr="00683E38">
              <w:rPr>
                <w:sz w:val="28"/>
                <w:szCs w:val="28"/>
              </w:rPr>
              <w:t xml:space="preserve"> К</w:t>
            </w:r>
            <w:proofErr w:type="gramEnd"/>
            <w:r w:rsidRPr="00683E38">
              <w:rPr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, L"/>
              </w:smartTagPr>
              <w:r w:rsidRPr="00683E38">
                <w:rPr>
                  <w:sz w:val="28"/>
                  <w:szCs w:val="28"/>
                </w:rPr>
                <w:t>1, L</w:t>
              </w:r>
            </w:smartTag>
            <w:r w:rsidRPr="00683E38">
              <w:rPr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, M"/>
              </w:smartTagPr>
              <w:r w:rsidRPr="00683E38">
                <w:rPr>
                  <w:sz w:val="28"/>
                  <w:szCs w:val="28"/>
                </w:rPr>
                <w:t>1, M</w:t>
              </w:r>
            </w:smartTag>
            <w:r w:rsidRPr="00683E38">
              <w:rPr>
                <w:sz w:val="28"/>
                <w:szCs w:val="28"/>
              </w:rPr>
              <w:t xml:space="preserve"> = 0, N = 1. 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spacing w:before="120"/>
              <w:ind w:firstLine="540"/>
              <w:jc w:val="both"/>
              <w:rPr>
                <w:b/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Составьте таблицу истинности для логической функции</w:t>
            </w:r>
          </w:p>
          <w:p w:rsidR="000E0356" w:rsidRPr="00683E38" w:rsidRDefault="000E0356" w:rsidP="00683E38">
            <w:pPr>
              <w:spacing w:before="120"/>
              <w:ind w:firstLine="54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683E38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F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= (А </w:t>
            </w:r>
            <w:r w:rsidRPr="00683E38">
              <w:rPr>
                <w:rFonts w:cs="Courier New"/>
                <w:b/>
                <w:sz w:val="28"/>
                <w:szCs w:val="28"/>
              </w:rPr>
              <w:t>↔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B) 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sym w:font="Symbol" w:char="00DA"/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¬(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A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683E38">
              <w:rPr>
                <w:rFonts w:cs="Courier New"/>
                <w:sz w:val="28"/>
                <w:szCs w:val="28"/>
              </w:rPr>
              <w:t>→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(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B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sym w:font="Symbol" w:char="00DA"/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C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>))</w:t>
            </w:r>
          </w:p>
          <w:p w:rsidR="000E0356" w:rsidRPr="00683E38" w:rsidRDefault="000E0356" w:rsidP="00683E38">
            <w:pPr>
              <w:spacing w:before="120"/>
              <w:ind w:firstLine="540"/>
              <w:jc w:val="both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В таблице столбец значений аргумента</w:t>
            </w:r>
            <w:proofErr w:type="gramStart"/>
            <w:r w:rsidRPr="00683E38">
              <w:rPr>
                <w:sz w:val="28"/>
                <w:szCs w:val="28"/>
              </w:rPr>
              <w:t xml:space="preserve"> А</w:t>
            </w:r>
            <w:proofErr w:type="gramEnd"/>
            <w:r w:rsidRPr="00683E38">
              <w:rPr>
                <w:sz w:val="28"/>
                <w:szCs w:val="28"/>
              </w:rPr>
              <w:t xml:space="preserve"> представляет собой восьмиразрядную двоичную запись числа 27,  столбец значений аргумента В – числа 77, столбец значений аргумента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C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 – </w:t>
            </w:r>
            <w:r w:rsidRPr="00683E38">
              <w:rPr>
                <w:sz w:val="28"/>
                <w:szCs w:val="28"/>
              </w:rPr>
              <w:t xml:space="preserve">числа </w:t>
            </w:r>
            <w:r w:rsidRPr="00683E38">
              <w:rPr>
                <w:rFonts w:ascii="Courier New" w:hAnsi="Courier New" w:cs="Courier New"/>
                <w:b/>
                <w:sz w:val="28"/>
                <w:szCs w:val="28"/>
              </w:rPr>
              <w:t xml:space="preserve">120. </w:t>
            </w:r>
            <w:r w:rsidRPr="00683E38">
              <w:rPr>
                <w:sz w:val="28"/>
                <w:szCs w:val="28"/>
              </w:rPr>
              <w:t xml:space="preserve">Число в столбце записывается сверху вниз от старшего разряда к младшему. Переведите полученную двоичную запись значений функции </w:t>
            </w:r>
            <w:r w:rsidRPr="00683E38">
              <w:rPr>
                <w:sz w:val="28"/>
                <w:szCs w:val="28"/>
                <w:lang w:val="en-US"/>
              </w:rPr>
              <w:t>F</w:t>
            </w:r>
            <w:r w:rsidRPr="00683E38">
              <w:rPr>
                <w:sz w:val="28"/>
                <w:szCs w:val="28"/>
              </w:rPr>
              <w:t xml:space="preserve"> в десятичную систему счисления.  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Каково наименьшее натуральное число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>, при котором истинно логическое выражение: 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* 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+ 2) &lt; 50) → 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*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&gt; 35)?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Какое из приведенных имен удовлетворяет логическому условию: ¬ (последняя буква гласная </w:t>
            </w:r>
            <w:r w:rsidRPr="00683E38">
              <w:rPr>
                <w:rFonts w:eastAsia="TimesNewRomanPS-BoldMT"/>
                <w:b/>
                <w:bCs/>
                <w:sz w:val="28"/>
                <w:szCs w:val="28"/>
              </w:rPr>
              <w:t xml:space="preserve">→ </w:t>
            </w:r>
            <w:r w:rsidRPr="00683E38">
              <w:rPr>
                <w:rFonts w:eastAsia="TimesNewRomanPSMT"/>
                <w:sz w:val="28"/>
                <w:szCs w:val="28"/>
              </w:rPr>
              <w:t>первая буква согласная) /\ вторая буква согласная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1) ИРИНА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2) АРТЕМ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3) СТЕПАН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4) МАРИЯ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i/>
                <w:sz w:val="28"/>
                <w:szCs w:val="28"/>
              </w:rPr>
              <w:t>Задача 309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. Девять школьников, остававшихся в классе на перемене, были вызваны к директору. </w:t>
            </w:r>
            <w:r w:rsidRPr="00683E38">
              <w:rPr>
                <w:rFonts w:eastAsia="TimesNewRomanPS-BoldMT"/>
                <w:b/>
                <w:bCs/>
                <w:sz w:val="28"/>
                <w:szCs w:val="28"/>
              </w:rPr>
              <w:t xml:space="preserve">Один из них </w:t>
            </w:r>
            <w:r w:rsidRPr="00683E38">
              <w:rPr>
                <w:rFonts w:eastAsia="TimesNewRomanPSMT"/>
                <w:sz w:val="28"/>
                <w:szCs w:val="28"/>
              </w:rPr>
              <w:t>разбил окно в кабинете. На вопрос директора, кто это сделал, были получены следующие ответы: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Володя: «Это сделал Саша».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Аня: «Володя лжет!»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Егор: «Маша разбила».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lastRenderedPageBreak/>
              <w:t>Саша: «Аня говорит неправду!»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Рома: «Разбила либо Маша, либо Нина…»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Маша: «Это я разбила!»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Нина: «Маша не разбивала!»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Коля: «Ни Маша, ни Нина этого не делали».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Олег: «Нина не разбивала!»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Кто разбил окно, если известно, что из этих девяти высказываний истинны только три?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Ответ запишите в виде первой буквы имени.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Определить индекс элемента числового массива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A</w:t>
            </w:r>
            <w:r w:rsidRPr="00683E38">
              <w:rPr>
                <w:rFonts w:eastAsia="TimesNewRomanPSMT"/>
                <w:sz w:val="28"/>
                <w:szCs w:val="28"/>
              </w:rPr>
              <w:t>[3..15] = (22, 20, 12, 25, 3,                  26, 28, 5, 9, 10, 8, 16, 2), обладающего следующими свойствами.</w:t>
            </w:r>
          </w:p>
          <w:p w:rsidR="000E0356" w:rsidRPr="00683E38" w:rsidRDefault="000E0356" w:rsidP="00683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Максимальный элемент массива предшествует ему.</w:t>
            </w:r>
          </w:p>
          <w:p w:rsidR="000E0356" w:rsidRPr="00683E38" w:rsidRDefault="000E0356" w:rsidP="00683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Оно четно.</w:t>
            </w:r>
          </w:p>
          <w:p w:rsidR="000E0356" w:rsidRPr="00683E38" w:rsidRDefault="000E0356" w:rsidP="00683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Оно больше числа, непосредственно следующего за ним.</w:t>
            </w:r>
          </w:p>
          <w:p w:rsidR="000E0356" w:rsidRPr="00683E38" w:rsidRDefault="000E0356" w:rsidP="00683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Если таких элементов несколько, то указать наименьший из них.</w:t>
            </w:r>
          </w:p>
          <w:p w:rsidR="000E0356" w:rsidRPr="00683E38" w:rsidRDefault="000E0356" w:rsidP="00683E38">
            <w:pPr>
              <w:tabs>
                <w:tab w:val="num" w:pos="-342"/>
                <w:tab w:val="num" w:pos="-180"/>
                <w:tab w:val="num" w:pos="625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Какое из тождеств (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равносильностей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) неверно?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В таблице приведены запросы к поисковому серверу. Расположите номера запросов в порядке возрастания количества страниц, которые найдет поисковый сервер по каждому запросу. Для обозначения логической операции «ИЛИ» в запросе используется символ |, а для операции логической «И» – &amp;.</w:t>
            </w:r>
          </w:p>
          <w:p w:rsidR="000E0356" w:rsidRPr="00683E38" w:rsidRDefault="000E0356" w:rsidP="00683E38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ind w:left="1004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1)  принтеры &amp; сканеры &amp; продажа</w:t>
            </w:r>
          </w:p>
          <w:p w:rsidR="000E0356" w:rsidRPr="00683E38" w:rsidRDefault="000E0356" w:rsidP="00683E38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ind w:left="1004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2)  принтеры &amp; продажа</w:t>
            </w:r>
          </w:p>
          <w:p w:rsidR="000E0356" w:rsidRPr="00683E38" w:rsidRDefault="000E0356" w:rsidP="00683E38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ind w:left="1004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3)  принтеры | продажа</w:t>
            </w:r>
          </w:p>
          <w:p w:rsidR="000E0356" w:rsidRPr="00683E38" w:rsidRDefault="000E0356" w:rsidP="00683E38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ind w:left="1004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 xml:space="preserve">4)  принтеры | сканеры | продажа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Путешественник прибыл в деревню Ежово, а завтра должен отправиться на хутор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. Схема дорог, ведущих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от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Ежово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до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 в виде таблицы, имеется. На пересечении строки и столбца указано расстояние между соответствующими пунктами. По этой схеме требуется найти кратчайший маршрут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от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Ежово до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>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tbl>
            <w:tblPr>
              <w:tblW w:w="8640" w:type="dxa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0"/>
              <w:gridCol w:w="1418"/>
              <w:gridCol w:w="1251"/>
              <w:gridCol w:w="1245"/>
              <w:gridCol w:w="1133"/>
              <w:gridCol w:w="1260"/>
              <w:gridCol w:w="1073"/>
            </w:tblGrid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Ежово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Конино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Лисье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Ежово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37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Конино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lastRenderedPageBreak/>
                    <w:t>Бычково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Лисье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Путешественник прибыл в деревню Ежово, а завтра должен отправиться на хутор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. Схема дорог, ведущих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от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Ежово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до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 в виде таблицы, имеется. На пересечении строки и столбца указано расстояние между соответствующими пунктами. По этой схеме требуется найти кратчайший маршрут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от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Ежово до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, не проходящий через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Бычково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>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tbl>
            <w:tblPr>
              <w:tblW w:w="8640" w:type="dxa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0"/>
              <w:gridCol w:w="1418"/>
              <w:gridCol w:w="1251"/>
              <w:gridCol w:w="1245"/>
              <w:gridCol w:w="1133"/>
              <w:gridCol w:w="1260"/>
              <w:gridCol w:w="1073"/>
            </w:tblGrid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Ежово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Конино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Лисье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Ежово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37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Конино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Лисье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Путешественник прибыл в деревню Ежово, а завтра должен отправиться на хутор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. Схема дорог, ведущих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от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Ежово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до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 в виде таблицы, имеется. На пересечении строки и столбца указано расстояние между соответствующими пунктами. По этой схеме требуется найти кратчайший маршрут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от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Ежово до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, проходящий через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Бычково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>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tbl>
            <w:tblPr>
              <w:tblW w:w="8640" w:type="dxa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0"/>
              <w:gridCol w:w="1418"/>
              <w:gridCol w:w="1251"/>
              <w:gridCol w:w="1245"/>
              <w:gridCol w:w="1133"/>
              <w:gridCol w:w="1260"/>
              <w:gridCol w:w="1073"/>
            </w:tblGrid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Ежово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Конино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Лисье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Ежово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37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Конино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Лисье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Шесть населенных пунктов связаны единой сетью водопровода, как показано в таблице. На пересечении строки и столбца указано пропускная способность трубы, соединяющей соответствующие пункты. Например, из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Бычково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 до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Конино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 за сутки можно перекачать 16 тонн воды. Пустая клетка указывает на отсутствие водопровода, соединяющего соответствующие пункты. Найти максимальный объем воды, которую можно направить за сутки из источника воды Ежово до хутора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. 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tbl>
            <w:tblPr>
              <w:tblW w:w="8640" w:type="dxa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0"/>
              <w:gridCol w:w="1440"/>
              <w:gridCol w:w="1260"/>
              <w:gridCol w:w="1260"/>
              <w:gridCol w:w="1080"/>
              <w:gridCol w:w="1260"/>
              <w:gridCol w:w="1080"/>
            </w:tblGrid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Ежово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Конино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Лисье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Ежово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</w:t>
                  </w: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lastRenderedPageBreak/>
                    <w:t>Котово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Конино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</w:tr>
            <w:tr w:rsidR="000E0356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Лисье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/>
                      <w:sz w:val="28"/>
                      <w:szCs w:val="28"/>
                    </w:rPr>
                  </w:pPr>
                </w:p>
              </w:tc>
            </w:tr>
          </w:tbl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Путешественник прибыл в деревню Ежово, а завтра должен отправиться на хутор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. Он имеет при себе расписание автобусов, на которых можно доехать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от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Ежово до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. Определите самое раннее время, когда путешественник сможет оказаться в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 согласно этому расписанию.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  <w:tbl>
            <w:tblPr>
              <w:tblW w:w="0" w:type="auto"/>
              <w:tblInd w:w="1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18"/>
              <w:gridCol w:w="1748"/>
              <w:gridCol w:w="1718"/>
              <w:gridCol w:w="1800"/>
            </w:tblGrid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Пункт</w:t>
                  </w:r>
                </w:p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отправления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Пункт</w:t>
                  </w:r>
                </w:p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прибытия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Время отправления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Время прибытия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Ежово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11.30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16.45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Конино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10.25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11.40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13.45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Конино</w:t>
                  </w:r>
                  <w:proofErr w:type="spellEnd"/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11.55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14.15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14.35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16.30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Лисье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9.10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13.15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Ежово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9.25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10.15</w:t>
                  </w:r>
                </w:p>
              </w:tc>
            </w:tr>
          </w:tbl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Путешественник прибыл в деревню Ежово, а завтра должен отправиться на хутор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. Он имеет при себе расписание автобусов, на которых можно доехать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от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Ежово до 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. Определите самое раннее время, когда путешественник сможет оказаться в </w:t>
            </w:r>
            <w:proofErr w:type="spellStart"/>
            <w:r w:rsidRPr="00683E38">
              <w:rPr>
                <w:rFonts w:eastAsia="TimesNewRomanPSMT"/>
                <w:sz w:val="28"/>
                <w:szCs w:val="28"/>
              </w:rPr>
              <w:t>Псово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 без пересадки в Котово согласно этому расписанию.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  <w:tbl>
            <w:tblPr>
              <w:tblW w:w="0" w:type="auto"/>
              <w:tblInd w:w="1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18"/>
              <w:gridCol w:w="1748"/>
              <w:gridCol w:w="1718"/>
              <w:gridCol w:w="1800"/>
            </w:tblGrid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Пункт</w:t>
                  </w:r>
                </w:p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отправления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Пункт</w:t>
                  </w:r>
                </w:p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прибытия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Время отправления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Время прибытия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Ежово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11.30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16.45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Конино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10.25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11.40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13.45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Конино</w:t>
                  </w:r>
                  <w:proofErr w:type="spellEnd"/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11.55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14.15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Псово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14.35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16.30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Лисье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NewRomanPSMT"/>
                      <w:sz w:val="28"/>
                      <w:szCs w:val="28"/>
                    </w:rPr>
                    <w:t>Бычково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9.10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13.15</w:t>
                  </w:r>
                </w:p>
              </w:tc>
            </w:tr>
            <w:tr w:rsidR="000E035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Ежово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Котово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9.25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10.15</w:t>
                  </w:r>
                </w:p>
              </w:tc>
            </w:tr>
          </w:tbl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Найти кратчайший путь из клетки &lt;1, 1&gt; до клетки &lt;7, 7&gt; в заданной таблице размера 7х7. Путь – последовательность соседних клеток. Две клетки считаются соседними, если их отделяет общий отрезок. Длина пути равна сумме чисел из клеток, образующих путь. Передвигаться можно только вправо или вниз. 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Default="000E0356" w:rsidP="000E0356">
            <w:pPr>
              <w:pStyle w:val="a4"/>
            </w:pPr>
          </w:p>
          <w:tbl>
            <w:tblPr>
              <w:tblW w:w="5580" w:type="dxa"/>
              <w:tblInd w:w="2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900"/>
              <w:gridCol w:w="720"/>
              <w:gridCol w:w="720"/>
              <w:gridCol w:w="720"/>
              <w:gridCol w:w="900"/>
              <w:gridCol w:w="900"/>
            </w:tblGrid>
            <w:tr w:rsidR="000E035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6</w:t>
                  </w:r>
                </w:p>
              </w:tc>
            </w:tr>
            <w:tr w:rsidR="000E035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7</w:t>
                  </w:r>
                </w:p>
              </w:tc>
            </w:tr>
            <w:tr w:rsidR="000E035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6</w:t>
                  </w:r>
                </w:p>
              </w:tc>
            </w:tr>
            <w:tr w:rsidR="000E035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</w:t>
                  </w:r>
                </w:p>
              </w:tc>
            </w:tr>
            <w:tr w:rsidR="000E035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8</w:t>
                  </w:r>
                </w:p>
              </w:tc>
            </w:tr>
            <w:tr w:rsidR="000E035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356" w:rsidRDefault="000E03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 Результаты тестирования абитуриентов по трем предметам: А, Б и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 xml:space="preserve"> В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приводится в следующей таблице. Работы абитуриентов шифрованы трехзначными числами. Из восьми абитуриентов половина должна быть отсеяна, для чего таблица сортируется по столбцам: А, Б и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 xml:space="preserve"> В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и отсеиваются четыре абитуриент, оказавшиеся на последних строках таблицы.</w:t>
            </w:r>
          </w:p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tbl>
            <w:tblPr>
              <w:tblW w:w="3840" w:type="dxa"/>
              <w:tblInd w:w="2160" w:type="dxa"/>
              <w:tblLayout w:type="fixed"/>
              <w:tblLook w:val="0000"/>
            </w:tblPr>
            <w:tblGrid>
              <w:gridCol w:w="960"/>
              <w:gridCol w:w="960"/>
              <w:gridCol w:w="960"/>
              <w:gridCol w:w="960"/>
            </w:tblGrid>
            <w:tr w:rsidR="000E0356">
              <w:trPr>
                <w:trHeight w:val="255"/>
              </w:trPr>
              <w:tc>
                <w:tcPr>
                  <w:tcW w:w="960" w:type="dxa"/>
                  <w:vMerge w:val="restart"/>
                  <w:noWrap/>
                  <w:vAlign w:val="bottom"/>
                </w:tcPr>
                <w:p w:rsidR="000E0356" w:rsidRDefault="000E035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Шифр</w:t>
                  </w:r>
                </w:p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80" w:type="dxa"/>
                  <w:gridSpan w:val="3"/>
                  <w:noWrap/>
                  <w:vAlign w:val="bottom"/>
                </w:tcPr>
                <w:p w:rsidR="000E0356" w:rsidRDefault="000E035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Баллы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vMerge/>
                  <w:vAlign w:val="center"/>
                </w:tcPr>
                <w:p w:rsidR="000E0356" w:rsidRDefault="000E035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18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Укажите шифры абитуриентов, подлежащих отсеву, в том порядке, в котором они будут расположены в отсортированной таблице.  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Результаты тестирования абитуриентов по трем предметам: А, Б и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 xml:space="preserve"> В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приводится в следующей таблице. Работы абитуриентов шифрованы трехзначными числами. Из восьми абитуриентов половина должна быть отсеяна, для чего таблица сортируется по столбцам: Б, А и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 xml:space="preserve"> В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и отсеиваются четыре абитуриент, оказавшиеся на последних строках таблицы.</w:t>
            </w:r>
          </w:p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tbl>
            <w:tblPr>
              <w:tblW w:w="3840" w:type="dxa"/>
              <w:tblInd w:w="2160" w:type="dxa"/>
              <w:tblLayout w:type="fixed"/>
              <w:tblLook w:val="0000"/>
            </w:tblPr>
            <w:tblGrid>
              <w:gridCol w:w="960"/>
              <w:gridCol w:w="960"/>
              <w:gridCol w:w="960"/>
              <w:gridCol w:w="960"/>
            </w:tblGrid>
            <w:tr w:rsidR="000E0356">
              <w:trPr>
                <w:trHeight w:val="255"/>
              </w:trPr>
              <w:tc>
                <w:tcPr>
                  <w:tcW w:w="960" w:type="dxa"/>
                  <w:vMerge w:val="restart"/>
                  <w:noWrap/>
                  <w:vAlign w:val="bottom"/>
                </w:tcPr>
                <w:p w:rsidR="000E0356" w:rsidRDefault="000E035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Шифр</w:t>
                  </w:r>
                </w:p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80" w:type="dxa"/>
                  <w:gridSpan w:val="3"/>
                  <w:noWrap/>
                  <w:vAlign w:val="bottom"/>
                </w:tcPr>
                <w:p w:rsidR="000E0356" w:rsidRDefault="000E035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Баллы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vMerge/>
                  <w:vAlign w:val="center"/>
                </w:tcPr>
                <w:p w:rsidR="000E0356" w:rsidRDefault="000E035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18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Укажите шифры абитуриентов, подлежащих отсеву, в том порядке, в котором они будут расположены в отсортированной таблице.   </w:t>
            </w:r>
          </w:p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Результаты тестирования абитуриентов по трем предметам: А, Б и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 xml:space="preserve"> В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приводится в следующей таблице. Работы абитуриентов шифрованы трехзначными числами. Из восьми абитуриентов половина должна быть отсеяна, для чего таблица сортируется по предметам: В, Б и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 xml:space="preserve"> А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и отсеиваются четыре абитуриент, оказавшиеся на последних строках таблицы.</w:t>
            </w:r>
          </w:p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tbl>
            <w:tblPr>
              <w:tblW w:w="3840" w:type="dxa"/>
              <w:tblInd w:w="2160" w:type="dxa"/>
              <w:tblLayout w:type="fixed"/>
              <w:tblLook w:val="0000"/>
            </w:tblPr>
            <w:tblGrid>
              <w:gridCol w:w="960"/>
              <w:gridCol w:w="960"/>
              <w:gridCol w:w="960"/>
              <w:gridCol w:w="960"/>
            </w:tblGrid>
            <w:tr w:rsidR="000E0356">
              <w:trPr>
                <w:trHeight w:val="255"/>
              </w:trPr>
              <w:tc>
                <w:tcPr>
                  <w:tcW w:w="960" w:type="dxa"/>
                  <w:vMerge w:val="restart"/>
                  <w:noWrap/>
                  <w:vAlign w:val="bottom"/>
                </w:tcPr>
                <w:p w:rsidR="000E0356" w:rsidRDefault="000E035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Шифр</w:t>
                  </w:r>
                </w:p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80" w:type="dxa"/>
                  <w:gridSpan w:val="3"/>
                  <w:noWrap/>
                  <w:vAlign w:val="bottom"/>
                </w:tcPr>
                <w:p w:rsidR="000E0356" w:rsidRDefault="000E035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Баллы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vMerge/>
                  <w:vAlign w:val="center"/>
                </w:tcPr>
                <w:p w:rsidR="000E0356" w:rsidRDefault="000E035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18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</w:tr>
            <w:tr w:rsidR="000E0356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0E0356" w:rsidRDefault="000E035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Default="000E0356" w:rsidP="000E0356">
            <w:r w:rsidRPr="00683E38">
              <w:rPr>
                <w:rFonts w:eastAsia="TimesNewRomanPSMT"/>
                <w:sz w:val="28"/>
                <w:szCs w:val="28"/>
              </w:rPr>
              <w:t xml:space="preserve">Укажите шифры абитуриентов, подлежащих отсеву.   </w:t>
            </w:r>
          </w:p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На месте преступления были обнаружены четыре обрывка бумаги. Следствие установило, что на них записаны фрагменты одного IP-адреса. Криминалисты обозначили эти фрагменты буквами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 xml:space="preserve"> А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>, Б, В и Г. Восстановите IP-адрес. В ответе укажите последовательность букв, обозначающих фрагменты, в порядке, соответствующем IP-адресу.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683E38">
              <w:rPr>
                <w:rFonts w:eastAsia="TimesNewRomanPS-BoldMT"/>
                <w:b/>
                <w:bCs/>
                <w:sz w:val="28"/>
                <w:szCs w:val="28"/>
              </w:rPr>
              <w:t>А              Б              В                 Г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5.44.       13             0.20              222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IP-адресу представляет собой последовательность чисел из диапазона 0..255, разделенных точкой. Например, 34.123.78.234.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На месте преступления были обнаружены четыре обрывка бумаги. Следствие установило, что на них записаны фрагменты одного IP-адреса. Криминалисты обозначили эти фрагменты буквами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 xml:space="preserve"> А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>, Б, В и Г. Восстановите IP-адрес. В ответе укажите последовательность букв, обозначающих фрагменты, в порядке, соответствующем IP-адресу.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683E38">
              <w:rPr>
                <w:rFonts w:eastAsia="TimesNewRomanPS-BoldMT"/>
                <w:b/>
                <w:bCs/>
                <w:sz w:val="28"/>
                <w:szCs w:val="28"/>
              </w:rPr>
              <w:t>А              Б              В                 Г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130        .205           .44.2            22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IP-адресу представляет собой последовательность чисел из диапазона 0..255, разделенных точкой. Например, 34.123.78.234.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У исполнителя Калькулятор две команды, которым присвоены номера:</w:t>
            </w:r>
          </w:p>
          <w:p w:rsidR="000E0356" w:rsidRPr="00683E38" w:rsidRDefault="000E0356" w:rsidP="00683E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83E38">
              <w:rPr>
                <w:b/>
                <w:sz w:val="28"/>
                <w:szCs w:val="28"/>
              </w:rPr>
              <w:t>Прибавь 1</w:t>
            </w:r>
          </w:p>
          <w:p w:rsidR="000E0356" w:rsidRPr="00683E38" w:rsidRDefault="000E0356" w:rsidP="00683E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683E38">
              <w:rPr>
                <w:b/>
                <w:sz w:val="28"/>
                <w:szCs w:val="28"/>
              </w:rPr>
              <w:t>Умножь  на 2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 xml:space="preserve">Выполняя первую из </w:t>
            </w:r>
            <w:proofErr w:type="gramStart"/>
            <w:r w:rsidRPr="00683E38">
              <w:rPr>
                <w:sz w:val="28"/>
                <w:szCs w:val="28"/>
              </w:rPr>
              <w:t>них</w:t>
            </w:r>
            <w:proofErr w:type="gramEnd"/>
            <w:r w:rsidRPr="00683E38">
              <w:rPr>
                <w:sz w:val="28"/>
                <w:szCs w:val="28"/>
              </w:rPr>
              <w:t xml:space="preserve"> Калькулятор прибавляет 1 к числу, которое указано на экране, а выполняя вторую, умножает на 2 число, которое указано на экране. Программа представляет собой </w:t>
            </w:r>
            <w:r w:rsidRPr="00683E38">
              <w:rPr>
                <w:sz w:val="28"/>
                <w:szCs w:val="28"/>
              </w:rPr>
              <w:lastRenderedPageBreak/>
              <w:t>последовательность из 1 2 – номеров команд. Например, программа 21211 имеет листинг:</w:t>
            </w:r>
          </w:p>
          <w:p w:rsidR="000E0356" w:rsidRPr="00683E38" w:rsidRDefault="000E0356" w:rsidP="00683E38">
            <w:pPr>
              <w:pStyle w:val="a5"/>
              <w:spacing w:after="0"/>
              <w:ind w:left="1134"/>
              <w:rPr>
                <w:rFonts w:ascii="Times New Roman" w:hAnsi="Times New Roman"/>
                <w:b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sz w:val="28"/>
                <w:szCs w:val="28"/>
              </w:rPr>
              <w:t>Умножь на 2</w:t>
            </w:r>
          </w:p>
          <w:p w:rsidR="000E0356" w:rsidRPr="00683E38" w:rsidRDefault="000E0356" w:rsidP="00683E38">
            <w:pPr>
              <w:ind w:left="1134"/>
              <w:contextualSpacing/>
              <w:rPr>
                <w:b/>
                <w:sz w:val="28"/>
                <w:szCs w:val="28"/>
              </w:rPr>
            </w:pPr>
            <w:r w:rsidRPr="00683E38">
              <w:rPr>
                <w:b/>
                <w:sz w:val="28"/>
                <w:szCs w:val="28"/>
              </w:rPr>
              <w:t>Прибавь 1</w:t>
            </w:r>
          </w:p>
          <w:p w:rsidR="000E0356" w:rsidRPr="00683E38" w:rsidRDefault="000E0356" w:rsidP="00683E38">
            <w:pPr>
              <w:ind w:left="1134"/>
              <w:contextualSpacing/>
              <w:rPr>
                <w:b/>
                <w:sz w:val="28"/>
                <w:szCs w:val="28"/>
              </w:rPr>
            </w:pPr>
            <w:r w:rsidRPr="00683E38">
              <w:rPr>
                <w:b/>
                <w:sz w:val="28"/>
                <w:szCs w:val="28"/>
              </w:rPr>
              <w:t>Умножь на 2</w:t>
            </w:r>
          </w:p>
          <w:p w:rsidR="000E0356" w:rsidRPr="00683E38" w:rsidRDefault="000E0356" w:rsidP="00683E38">
            <w:pPr>
              <w:ind w:left="1134"/>
              <w:contextualSpacing/>
              <w:rPr>
                <w:b/>
                <w:sz w:val="28"/>
                <w:szCs w:val="28"/>
              </w:rPr>
            </w:pPr>
            <w:r w:rsidRPr="00683E38">
              <w:rPr>
                <w:b/>
                <w:sz w:val="28"/>
                <w:szCs w:val="28"/>
              </w:rPr>
              <w:t>Прибавь 1</w:t>
            </w:r>
          </w:p>
          <w:p w:rsidR="000E0356" w:rsidRPr="00683E38" w:rsidRDefault="000E0356" w:rsidP="00683E38">
            <w:pPr>
              <w:ind w:left="1134"/>
              <w:contextualSpacing/>
              <w:rPr>
                <w:b/>
                <w:sz w:val="28"/>
                <w:szCs w:val="28"/>
              </w:rPr>
            </w:pPr>
            <w:r w:rsidRPr="00683E38">
              <w:rPr>
                <w:b/>
                <w:sz w:val="28"/>
                <w:szCs w:val="28"/>
              </w:rPr>
              <w:t>Прибавь 1</w:t>
            </w:r>
          </w:p>
          <w:p w:rsidR="000E0356" w:rsidRPr="00683E38" w:rsidRDefault="000E0356" w:rsidP="00683E38">
            <w:pPr>
              <w:ind w:left="567"/>
              <w:contextualSpacing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Она имеет длину 5 и преобразует указанное на экране число 5 в число 24.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>Из скольких команд состоит самая короткая программа, которая указанное на экране число 7 преобразует в число 20?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Определить последнюю цифру числа </w:t>
            </w:r>
            <w:r w:rsidRPr="00683E38">
              <w:rPr>
                <w:rFonts w:eastAsia="TimesNewRomanPS-BoldMT"/>
                <w:bCs/>
                <w:sz w:val="28"/>
                <w:szCs w:val="28"/>
              </w:rPr>
              <w:t>2</w:t>
            </w:r>
            <w:r w:rsidRPr="00683E38">
              <w:rPr>
                <w:rFonts w:eastAsia="TimesNewRomanPS-BoldMT"/>
                <w:bCs/>
                <w:sz w:val="28"/>
                <w:szCs w:val="28"/>
                <w:vertAlign w:val="superscript"/>
                <w:lang w:val="en-US"/>
              </w:rPr>
              <w:t>n</w:t>
            </w:r>
            <w:r w:rsidRPr="00683E38">
              <w:rPr>
                <w:rFonts w:eastAsia="TimesNewRomanPS-BoldMT"/>
                <w:bCs/>
                <w:sz w:val="28"/>
                <w:szCs w:val="28"/>
                <w:vertAlign w:val="superscript"/>
              </w:rPr>
              <w:t>-1</w:t>
            </w:r>
            <w:r w:rsidRPr="00683E38">
              <w:rPr>
                <w:rFonts w:eastAsia="TimesNewRomanPS-BoldMT"/>
                <w:bCs/>
                <w:sz w:val="28"/>
                <w:szCs w:val="28"/>
              </w:rPr>
              <w:t xml:space="preserve"> + 11111111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, считая цифры слева направо, для  </w:t>
            </w:r>
            <w:proofErr w:type="spellStart"/>
            <w:r w:rsidRPr="00683E38">
              <w:rPr>
                <w:rFonts w:eastAsia="TimesNewRomanPSMT"/>
                <w:i/>
                <w:iCs/>
                <w:sz w:val="28"/>
                <w:szCs w:val="28"/>
              </w:rPr>
              <w:t>n</w:t>
            </w:r>
            <w:proofErr w:type="spellEnd"/>
            <w:r w:rsidRPr="00683E38">
              <w:rPr>
                <w:rFonts w:eastAsia="TimesNewRomanPSMT"/>
                <w:i/>
                <w:iCs/>
                <w:sz w:val="28"/>
                <w:szCs w:val="28"/>
              </w:rPr>
              <w:t xml:space="preserve"> </w:t>
            </w:r>
            <w:r w:rsidRPr="00683E38">
              <w:rPr>
                <w:rFonts w:eastAsia="TimesNewRomanPSMT"/>
                <w:sz w:val="28"/>
                <w:szCs w:val="28"/>
              </w:rPr>
              <w:t>= 111.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Определить диапазоны натуральных чисел </w:t>
            </w:r>
            <w:r w:rsidRPr="00683E38">
              <w:rPr>
                <w:rFonts w:eastAsia="TimesNewRomanPSMT"/>
                <w:i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 </w:t>
            </w:r>
            <w:r w:rsidRPr="00683E38">
              <w:rPr>
                <w:rFonts w:eastAsia="TimesNewRomanPSMT"/>
                <w:i/>
                <w:sz w:val="28"/>
                <w:szCs w:val="28"/>
                <w:lang w:val="en-US"/>
              </w:rPr>
              <w:t>y</w:t>
            </w:r>
            <w:r w:rsidRPr="00683E38">
              <w:rPr>
                <w:rFonts w:eastAsia="TimesNewRomanPSMT"/>
                <w:sz w:val="28"/>
                <w:szCs w:val="28"/>
              </w:rPr>
              <w:t>, удовлетворяющих равенству 23</w:t>
            </w:r>
            <w:r w:rsidRPr="00683E38">
              <w:rPr>
                <w:rFonts w:eastAsia="TimesNewRomanPSMT"/>
                <w:i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 xml:space="preserve"> + 31</w:t>
            </w:r>
            <w:r w:rsidRPr="00683E38">
              <w:rPr>
                <w:rFonts w:eastAsia="TimesNewRomanPSMT"/>
                <w:i/>
                <w:sz w:val="28"/>
                <w:szCs w:val="28"/>
                <w:lang w:val="en-US"/>
              </w:rPr>
              <w:t>y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 xml:space="preserve"> = 1000.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i/>
                <w:sz w:val="28"/>
                <w:szCs w:val="28"/>
              </w:rPr>
            </w:pP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  <w:bookmarkStart w:id="5" w:name="_Toc284587714"/>
            <w:r w:rsidRPr="00683E38">
              <w:rPr>
                <w:rFonts w:eastAsia="TimesNewRomanPSMT"/>
                <w:sz w:val="28"/>
                <w:szCs w:val="28"/>
              </w:rPr>
              <w:t>Робот, способный исполнять команды: «вправо на 5» и «влево на 3», находится в точке с координатой 2 числовой прямой. На какой точке (указать  координату) окажется робот после исполнения программы, состоящей из 8 команд «вправо на 5» и из 6 команд «влево на 3».</w:t>
            </w:r>
            <w:bookmarkEnd w:id="5"/>
            <w:r w:rsidRPr="00683E38">
              <w:rPr>
                <w:rFonts w:eastAsia="TimesNewRomanPSMT"/>
                <w:sz w:val="28"/>
                <w:szCs w:val="28"/>
              </w:rPr>
              <w:t xml:space="preserve">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  <w:bookmarkStart w:id="6" w:name="_Toc284587715"/>
            <w:r w:rsidRPr="00683E38">
              <w:rPr>
                <w:rFonts w:eastAsia="TimesNewRomanPSMT"/>
                <w:sz w:val="28"/>
                <w:szCs w:val="28"/>
              </w:rPr>
              <w:t xml:space="preserve">Робот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в начале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числовой прямой, и он способен исполнять команды: «вправо на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N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» и «влево на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M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» для любых натуральных чисел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N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M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. После исполнения программы, состоящей из 23 команд «вправо на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N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» из 19 команд «влево на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M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» робот оказался в точке координатой 47. Найти те из чисел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N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M</w:t>
            </w:r>
            <w:r w:rsidRPr="00683E38">
              <w:rPr>
                <w:rFonts w:eastAsia="TimesNewRomanPSMT"/>
                <w:sz w:val="28"/>
                <w:szCs w:val="28"/>
              </w:rPr>
              <w:t>, которые имеют наименьшую сумму.</w:t>
            </w:r>
            <w:bookmarkEnd w:id="6"/>
            <w:r w:rsidRPr="00683E38">
              <w:rPr>
                <w:rFonts w:eastAsia="TimesNewRomanPSMT"/>
                <w:sz w:val="28"/>
                <w:szCs w:val="28"/>
              </w:rPr>
              <w:t xml:space="preserve">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Default="000E0356">
            <w:r w:rsidRPr="00683E38">
              <w:rPr>
                <w:rFonts w:eastAsia="TimesNewRomanPSMT"/>
                <w:sz w:val="28"/>
                <w:szCs w:val="28"/>
              </w:rPr>
              <w:t>Робот в точке с координатами (4, 7) прямоугольной системы координат на плоскости, и он способен исполнять команды: «вверх на 1» и «вправо на 1». Из скольких команд состоит самая короткая программа, составленная из этих команд, после исполнения, которой робот оказался в точке с координат</w:t>
            </w:r>
          </w:p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Робот находится в начале прямоугольной системы координат на плоскости, и он способен исполнять команды: «вправо на 14» и «вверх на 41».  Из скольких команд состоит самая короткая программа, составленная из этих команд, после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исполнения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которой робот оказался в точке с суммой координат 98?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Дана строка из последовательности двузначных чисел: «10111213 . . . 979899». Какая цифра занимает 67-ую позицию в этой строке.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Дана строка из последовательности двузначных чисел: «10111213 . </w:t>
            </w:r>
            <w:r w:rsidRPr="00683E38">
              <w:rPr>
                <w:rFonts w:eastAsia="TimesNewRomanPSMT"/>
                <w:sz w:val="28"/>
                <w:szCs w:val="28"/>
              </w:rPr>
              <w:lastRenderedPageBreak/>
              <w:t>. . 979899». Какая цифра занимает 68-ую позицию в этой строке.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Даны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6 строк с номерами от 0 до 5. Нулевая строка имеет вид «0». Каждая строка, начиная с первой, состоит из суммы двух экземпляров предыдущей строки и своего номера. Например, 0, 001, 0010012 и т.д. Какая цифра занимает 62-ую позицию в шестой строке?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Даны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8 строк с номерами от 1 до 8. Нулевая строка имеет вид «1». Каждая строка, начиная со второй, состоит из суммы двух экземпляров предыдущей строки и своего номера. Например, 1, 112, 1121123 и т.д. Сколько раз встречаются в восьмой строке нечетные цифры?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В антагонистическую игру (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без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ничьи) играют двое: Игрок 1 и Игрок 2. Принадлежности игры: куча из 47 фишек. Ходят игроки поочередно, первый ход у Игрока 1. Правила игры: на одном ходе из кучи можно взять от 1 до 4 фишек (1, 2, 3 или 4); проигрывает тот, кто взял последнюю фишку. Цель игры: выиграть. Известно, что независимо от ходов одного из игроков другой игрок может выиграть игру, если ходить по известным правилам, которые образуют 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>выигрышную стратегию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игрока. Из скольких ходов состоит  выигрышная стратегия? 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В антагонистическую игру (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без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ничьи) играют двое: Игрок 1 и Игрок 2. Принадлежности игры: две кучки камней, в первой из которых 3, а во второй 4 камня. У каждого игрока неограниченно много камней. Игроки ходят по очереди, первый ход у Игрока 1. Правила игры: игрок или 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>удваивает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число камней в какой-то кучке, или 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>добавляет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4 камня в какую-то кучку. Игрок, после хода, которого общее число камней в двух кучках становится больше 18,</w:t>
            </w:r>
            <w:r w:rsidRPr="00683E38">
              <w:rPr>
                <w:rFonts w:eastAsia="TimesNewRomanPS-BoldMT"/>
                <w:b/>
                <w:bCs/>
                <w:sz w:val="28"/>
                <w:szCs w:val="28"/>
              </w:rPr>
              <w:t xml:space="preserve"> выигрывает</w:t>
            </w:r>
            <w:r w:rsidRPr="00683E38">
              <w:rPr>
                <w:rFonts w:eastAsia="TimesNewRomanPSMT"/>
                <w:sz w:val="28"/>
                <w:szCs w:val="28"/>
              </w:rPr>
              <w:t>. Цель игры: выиграть. Известно, что независимо от ходов одного из игроков другой игрок может выиграть игру не более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,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чем через </w:t>
            </w:r>
            <w:r w:rsidRPr="00683E38">
              <w:rPr>
                <w:rFonts w:eastAsia="TimesNewRomanPSMT"/>
                <w:i/>
                <w:sz w:val="28"/>
                <w:szCs w:val="28"/>
                <w:lang w:val="en-US"/>
              </w:rPr>
              <w:t>N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ходов, если ходить по известным правилам, которые образуют 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>выигрышную стратегию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игрока. Чему равно </w:t>
            </w:r>
            <w:r w:rsidRPr="00683E38">
              <w:rPr>
                <w:rFonts w:eastAsia="TimesNewRomanPSMT"/>
                <w:i/>
                <w:sz w:val="28"/>
                <w:szCs w:val="28"/>
                <w:lang w:val="en-US"/>
              </w:rPr>
              <w:t>N</w:t>
            </w:r>
            <w:r w:rsidRPr="00683E38">
              <w:rPr>
                <w:rFonts w:eastAsia="TimesNewRomanPSMT"/>
                <w:sz w:val="28"/>
                <w:szCs w:val="28"/>
              </w:rPr>
              <w:t>?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>В антагонистическую игру (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без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ничьи) играют двое: Игрок 1 и Игрок 2. Принадлежности игры: две кучки камней, в первой из которых 3, а во второй 4 камня. У каждого игрока неограниченно много камней. Игроки ходят по очереди, первый ход у Игрока 1. Правила игры: игрок или 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>удваивает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число камней в какой-то кучке, или 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>добавляет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4 камня в какую-то кучку. Игрок, после хода, которого общее число камней в двух кучках становится больше 19,</w:t>
            </w:r>
            <w:r w:rsidRPr="00683E38">
              <w:rPr>
                <w:rFonts w:eastAsia="TimesNewRomanPS-BoldMT"/>
                <w:b/>
                <w:bCs/>
                <w:sz w:val="28"/>
                <w:szCs w:val="28"/>
              </w:rPr>
              <w:t xml:space="preserve"> выигрывает</w:t>
            </w:r>
            <w:r w:rsidRPr="00683E38">
              <w:rPr>
                <w:rFonts w:eastAsia="TimesNewRomanPSMT"/>
                <w:sz w:val="28"/>
                <w:szCs w:val="28"/>
              </w:rPr>
              <w:t>. Цель игры: выиграть. Известно, что независимо от ходов одного из игроков другой игрок может выиграть игру не более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,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чем через </w:t>
            </w:r>
            <w:r w:rsidRPr="00683E38">
              <w:rPr>
                <w:rFonts w:eastAsia="TimesNewRomanPSMT"/>
                <w:i/>
                <w:sz w:val="28"/>
                <w:szCs w:val="28"/>
                <w:lang w:val="en-US"/>
              </w:rPr>
              <w:t>N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ходов, если ходить по известным правилам, которые образуют </w:t>
            </w:r>
            <w:r w:rsidRPr="00683E38">
              <w:rPr>
                <w:rFonts w:eastAsia="TimesNewRomanPSMT"/>
                <w:i/>
                <w:sz w:val="28"/>
                <w:szCs w:val="28"/>
              </w:rPr>
              <w:t>выигрышную стратегию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игрока. Чему равно </w:t>
            </w:r>
            <w:r w:rsidRPr="00683E38">
              <w:rPr>
                <w:rFonts w:eastAsia="TimesNewRomanPSMT"/>
                <w:i/>
                <w:sz w:val="28"/>
                <w:szCs w:val="28"/>
                <w:lang w:val="en-US"/>
              </w:rPr>
              <w:t>N</w:t>
            </w:r>
            <w:r w:rsidRPr="00683E38">
              <w:rPr>
                <w:rFonts w:eastAsia="TimesNewRomanPSMT"/>
                <w:sz w:val="28"/>
                <w:szCs w:val="28"/>
              </w:rPr>
              <w:t>?</w:t>
            </w: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i/>
                <w:sz w:val="28"/>
                <w:szCs w:val="28"/>
              </w:rPr>
              <w:t>Задача 611</w:t>
            </w:r>
            <w:r w:rsidRPr="00683E38">
              <w:rPr>
                <w:rFonts w:eastAsia="TimesNewRomanPSMT"/>
                <w:sz w:val="28"/>
                <w:szCs w:val="28"/>
              </w:rPr>
              <w:t>. В антагонистическую игру (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без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ничьи) играют двое: Игрок 1 и Игрок 2. Принадлежности игры: две кучки камней, в первой из которых 3, а во второй 4 камня. У каждого игрока неограниченно много камней. Игроки ходят по очереди, первый ход у Игрока 1. Правила игры: игрок или удваивает число камней в какой-то кучке, или добавляет 4 камня в какую-то кучку. Игрок, после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хода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которого общее число камней в двух кучках становится больше 25, </w:t>
            </w:r>
            <w:r w:rsidRPr="00683E38">
              <w:rPr>
                <w:rFonts w:eastAsia="TimesNewRomanPS-BoldMT"/>
                <w:b/>
                <w:bCs/>
                <w:sz w:val="28"/>
                <w:szCs w:val="28"/>
              </w:rPr>
              <w:t>проигрывает</w:t>
            </w:r>
            <w:r w:rsidRPr="00683E38">
              <w:rPr>
                <w:rFonts w:eastAsia="TimesNewRomanPSMT"/>
                <w:sz w:val="28"/>
                <w:szCs w:val="28"/>
              </w:rPr>
              <w:t>. Цель игры: выиграть. После выигрыша игрока игра завершается. Через сколько ходов игра закончится, при условии, что оба игрока знают оптимальную стратегию выигрыша.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Default="000E0356"/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Default="000E0356">
            <w:r w:rsidRPr="00683E38">
              <w:rPr>
                <w:rFonts w:eastAsia="TimesNewRomanPSMT"/>
                <w:i/>
                <w:sz w:val="28"/>
                <w:szCs w:val="28"/>
              </w:rPr>
              <w:t>Задача 612</w:t>
            </w:r>
            <w:r w:rsidRPr="00683E38">
              <w:rPr>
                <w:rFonts w:eastAsia="TimesNewRomanPSMT"/>
                <w:sz w:val="28"/>
                <w:szCs w:val="28"/>
              </w:rPr>
              <w:t>. В антагонистическую игру (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без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ничьи) играют двое: Игрок 1 и Игрок 2. Принадлежности игры: В точке с координатами (3, 2) координатной плоскости находится фишка. Игроки ходят по очереди, первый ход у Игрока 1. Правила игры: игрок перемещает фишку, находящуюся в точке с координатами 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,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y</w:t>
            </w:r>
            <w:r w:rsidRPr="00683E38">
              <w:rPr>
                <w:rFonts w:eastAsia="TimesNewRomanPSMT"/>
                <w:sz w:val="28"/>
                <w:szCs w:val="28"/>
              </w:rPr>
              <w:t>) в одну из точек: 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+3,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y</w:t>
            </w:r>
            <w:r w:rsidRPr="00683E38">
              <w:rPr>
                <w:rFonts w:eastAsia="TimesNewRomanPSMT"/>
                <w:sz w:val="28"/>
                <w:szCs w:val="28"/>
              </w:rPr>
              <w:t>) или 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,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y</w:t>
            </w:r>
            <w:r w:rsidRPr="00683E38">
              <w:rPr>
                <w:rFonts w:eastAsia="TimesNewRomanPSMT"/>
                <w:sz w:val="28"/>
                <w:szCs w:val="28"/>
              </w:rPr>
              <w:t>+2), или 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,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y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+4). Игрок, после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хода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которого расстояние от начала координат до фишки станет больше 12. Цель игры: выиграть. После выигрыша игрока игра завершается. Через сколько ходов игра закончится, при условии, что оба игрока знают оптимальную стратегию выигрыша</w:t>
            </w:r>
          </w:p>
        </w:tc>
      </w:tr>
      <w:tr w:rsidR="000E0356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i/>
                <w:sz w:val="28"/>
                <w:szCs w:val="28"/>
              </w:rPr>
              <w:t>Задача 613</w:t>
            </w:r>
            <w:r w:rsidRPr="00683E38">
              <w:rPr>
                <w:rFonts w:eastAsia="TimesNewRomanPSMT"/>
                <w:sz w:val="28"/>
                <w:szCs w:val="28"/>
              </w:rPr>
              <w:t>. В антагонистическую игру (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без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ничьи) играют двое: Игрок 1 и Игрок 2. Принадлежности игры: В точке с координатами (3, 2) координатной плоскости находится фишка. Игроки ходят по очереди, первый ход у Игрока 1. Правила игры: игрок перемещает фишку, находящуюся в точке с координатами 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,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y</w:t>
            </w:r>
            <w:r w:rsidRPr="00683E38">
              <w:rPr>
                <w:rFonts w:eastAsia="TimesNewRomanPSMT"/>
                <w:sz w:val="28"/>
                <w:szCs w:val="28"/>
              </w:rPr>
              <w:t>) в одну из точек: 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+3,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y</w:t>
            </w:r>
            <w:r w:rsidRPr="00683E38">
              <w:rPr>
                <w:rFonts w:eastAsia="TimesNewRomanPSMT"/>
                <w:sz w:val="28"/>
                <w:szCs w:val="28"/>
              </w:rPr>
              <w:t>) или 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,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y</w:t>
            </w:r>
            <w:r w:rsidRPr="00683E38">
              <w:rPr>
                <w:rFonts w:eastAsia="TimesNewRomanPSMT"/>
                <w:sz w:val="28"/>
                <w:szCs w:val="28"/>
              </w:rPr>
              <w:t>+4), или 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x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+2,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y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+2). Игрок, после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хода</w:t>
            </w:r>
            <w:proofErr w:type="gramEnd"/>
            <w:r w:rsidRPr="00683E38">
              <w:rPr>
                <w:rFonts w:eastAsia="TimesNewRomanPSMT"/>
                <w:sz w:val="28"/>
                <w:szCs w:val="28"/>
              </w:rPr>
              <w:t xml:space="preserve"> которого расстояние от начала координат до фишки станет больше 12. Цель игры: выиграть. Кто выигрывает при безошибочной игре обоих игроков? </w:t>
            </w:r>
          </w:p>
          <w:p w:rsidR="000E0356" w:rsidRDefault="000E0356"/>
        </w:tc>
      </w:tr>
      <w:tr w:rsidR="000E0356" w:rsidRPr="00683E38" w:rsidTr="00683E38">
        <w:tc>
          <w:tcPr>
            <w:tcW w:w="648" w:type="dxa"/>
          </w:tcPr>
          <w:p w:rsid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Определить значения переменных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a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после завершения цикла. 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  <w:lang w:val="en-US"/>
              </w:rPr>
            </w:pPr>
            <w:r w:rsidRPr="00683E38">
              <w:rPr>
                <w:rFonts w:eastAsia="TimesNewRomanPSMT"/>
                <w:sz w:val="28"/>
                <w:szCs w:val="28"/>
                <w:lang w:val="en-US"/>
              </w:rPr>
              <w:t>A := 3; b := 5;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  <w:lang w:val="en-US"/>
              </w:rPr>
            </w:pPr>
            <w:r w:rsidRPr="00683E38">
              <w:rPr>
                <w:rFonts w:eastAsia="TimesNewRomanPSMT"/>
                <w:sz w:val="28"/>
                <w:szCs w:val="28"/>
                <w:lang w:val="en-US"/>
              </w:rPr>
              <w:t xml:space="preserve">While a + b &lt; 35 do begin a := a + 2; b := b + 1 end; </w:t>
            </w:r>
          </w:p>
          <w:p w:rsidR="000E0356" w:rsidRPr="00683E38" w:rsidRDefault="000E0356">
            <w:pPr>
              <w:rPr>
                <w:lang w:val="en-US"/>
              </w:rPr>
            </w:pPr>
          </w:p>
        </w:tc>
      </w:tr>
      <w:tr w:rsidR="000E0356" w:rsidRPr="00683E38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Определить значения переменных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a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после завершения цикла. 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  <w:lang w:val="en-US"/>
              </w:rPr>
            </w:pPr>
            <w:r w:rsidRPr="00683E38">
              <w:rPr>
                <w:rFonts w:eastAsia="TimesNewRomanPSMT"/>
                <w:sz w:val="28"/>
                <w:szCs w:val="28"/>
                <w:lang w:val="en-US"/>
              </w:rPr>
              <w:t>A := 3; b := 5;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  <w:lang w:val="en-US"/>
              </w:rPr>
            </w:pPr>
            <w:r w:rsidRPr="00683E38">
              <w:rPr>
                <w:rFonts w:eastAsia="TimesNewRomanPSMT"/>
                <w:sz w:val="28"/>
                <w:szCs w:val="28"/>
                <w:lang w:val="en-US"/>
              </w:rPr>
              <w:t xml:space="preserve">Repeat a := a + 2; b := b + 1 until a + b &gt;= 35; </w:t>
            </w:r>
          </w:p>
          <w:p w:rsidR="000E0356" w:rsidRPr="00683E38" w:rsidRDefault="000E0356">
            <w:pPr>
              <w:rPr>
                <w:lang w:val="en-US"/>
              </w:rPr>
            </w:pPr>
          </w:p>
        </w:tc>
      </w:tr>
      <w:tr w:rsidR="000E0356" w:rsidRPr="00683E38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Определите значение переменной </w:t>
            </w:r>
            <w:proofErr w:type="spellStart"/>
            <w:r w:rsidRPr="00683E38">
              <w:rPr>
                <w:rFonts w:eastAsia="TimesNewRomanPSMT"/>
                <w:b/>
                <w:bCs/>
                <w:i/>
                <w:iCs/>
                <w:sz w:val="28"/>
                <w:szCs w:val="28"/>
              </w:rPr>
              <w:t>c</w:t>
            </w:r>
            <w:proofErr w:type="spellEnd"/>
            <w:r w:rsidRPr="00683E38">
              <w:rPr>
                <w:rFonts w:eastAsia="TimesNewRomanPS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после выполнения следующего фрагмента программы, в котором </w:t>
            </w:r>
            <w:proofErr w:type="spellStart"/>
            <w:r w:rsidRPr="00683E38">
              <w:rPr>
                <w:rFonts w:eastAsia="TimesNewRomanPSMT"/>
                <w:i/>
                <w:iCs/>
                <w:sz w:val="28"/>
                <w:szCs w:val="28"/>
              </w:rPr>
              <w:t>a</w:t>
            </w:r>
            <w:proofErr w:type="spellEnd"/>
            <w:r w:rsidRPr="00683E38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683E38">
              <w:rPr>
                <w:rFonts w:eastAsia="TimesNewRomanPSMT"/>
                <w:i/>
                <w:iCs/>
                <w:sz w:val="28"/>
                <w:szCs w:val="28"/>
              </w:rPr>
              <w:t>b</w:t>
            </w:r>
            <w:proofErr w:type="spellEnd"/>
            <w:r w:rsidRPr="00683E38">
              <w:rPr>
                <w:rFonts w:eastAsia="TimesNewRomanPSMT"/>
                <w:i/>
                <w:iCs/>
                <w:sz w:val="28"/>
                <w:szCs w:val="28"/>
              </w:rPr>
              <w:t xml:space="preserve"> 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и </w:t>
            </w:r>
            <w:r w:rsidRPr="00683E38">
              <w:rPr>
                <w:rFonts w:eastAsia="TimesNewRomanPSMT"/>
                <w:i/>
                <w:iCs/>
                <w:sz w:val="28"/>
                <w:szCs w:val="28"/>
              </w:rPr>
              <w:t xml:space="preserve">с </w:t>
            </w:r>
            <w:r w:rsidRPr="00683E38">
              <w:rPr>
                <w:rFonts w:eastAsia="TimesNewRomanPSMT"/>
                <w:sz w:val="28"/>
                <w:szCs w:val="28"/>
              </w:rPr>
              <w:t>– переменные вещественного (действительного) типа.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683E38">
              <w:rPr>
                <w:sz w:val="28"/>
                <w:szCs w:val="28"/>
                <w:lang w:val="en-US"/>
              </w:rPr>
              <w:lastRenderedPageBreak/>
              <w:t>a := 120;  b := 100;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683E38">
              <w:rPr>
                <w:sz w:val="28"/>
                <w:szCs w:val="28"/>
                <w:lang w:val="en-US"/>
              </w:rPr>
              <w:t>a := a + b / 2;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  <w:lang w:val="en-US"/>
              </w:rPr>
            </w:pPr>
            <w:r w:rsidRPr="00683E38">
              <w:rPr>
                <w:sz w:val="28"/>
                <w:szCs w:val="28"/>
                <w:lang w:val="en-US"/>
              </w:rPr>
              <w:t>if b &lt; a / 2  then c := b + a else c := b + a / 2;</w:t>
            </w:r>
          </w:p>
          <w:p w:rsidR="000E0356" w:rsidRPr="00683E38" w:rsidRDefault="000E0356">
            <w:pPr>
              <w:rPr>
                <w:lang w:val="en-US"/>
              </w:rPr>
            </w:pPr>
          </w:p>
        </w:tc>
      </w:tr>
      <w:tr w:rsidR="000E0356" w:rsidRPr="000E0356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В программе описан одномерный целочисленный массив A с индексами от 0 до 10. Ниже представлен фрагмент этой программы, записанный на языке программирования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Turbo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Pascal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9.0, в котором значения элементов массива </w:t>
            </w:r>
            <w:r w:rsidRPr="00683E38">
              <w:rPr>
                <w:i/>
                <w:sz w:val="28"/>
                <w:szCs w:val="28"/>
                <w:lang w:val="en-US"/>
              </w:rPr>
              <w:t>A</w:t>
            </w:r>
            <w:r w:rsidRPr="00683E38">
              <w:rPr>
                <w:i/>
                <w:sz w:val="28"/>
                <w:szCs w:val="28"/>
              </w:rPr>
              <w:t xml:space="preserve"> [0..10].</w:t>
            </w:r>
            <w:r w:rsidRPr="00683E38">
              <w:rPr>
                <w:rFonts w:eastAsia="TimesNewRomanPSMT"/>
                <w:sz w:val="28"/>
                <w:szCs w:val="28"/>
              </w:rPr>
              <w:t>сначала задаются, а затем меняются.</w:t>
            </w:r>
          </w:p>
          <w:p w:rsidR="000E0356" w:rsidRPr="00683E38" w:rsidRDefault="000E0356" w:rsidP="00683E38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683E38">
              <w:rPr>
                <w:sz w:val="28"/>
                <w:szCs w:val="28"/>
                <w:lang w:val="en-US"/>
              </w:rPr>
              <w:t>for I := 0 to 10 do A[</w:t>
            </w:r>
            <w:proofErr w:type="spellStart"/>
            <w:r w:rsidRPr="00683E38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83E38">
              <w:rPr>
                <w:sz w:val="28"/>
                <w:szCs w:val="28"/>
                <w:lang w:val="en-US"/>
              </w:rPr>
              <w:t>] := i-1;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683E38">
              <w:rPr>
                <w:sz w:val="28"/>
                <w:szCs w:val="28"/>
                <w:lang w:val="en-US"/>
              </w:rPr>
              <w:t xml:space="preserve">for I := 10 </w:t>
            </w:r>
            <w:proofErr w:type="spellStart"/>
            <w:r w:rsidRPr="00683E38">
              <w:rPr>
                <w:sz w:val="28"/>
                <w:szCs w:val="28"/>
                <w:lang w:val="en-US"/>
              </w:rPr>
              <w:t>downto</w:t>
            </w:r>
            <w:proofErr w:type="spellEnd"/>
            <w:r w:rsidRPr="00683E38">
              <w:rPr>
                <w:sz w:val="28"/>
                <w:szCs w:val="28"/>
                <w:lang w:val="en-US"/>
              </w:rPr>
              <w:t xml:space="preserve"> 1 do A[i-1] :=A [</w:t>
            </w:r>
            <w:proofErr w:type="spellStart"/>
            <w:r w:rsidRPr="00683E38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83E38">
              <w:rPr>
                <w:sz w:val="28"/>
                <w:szCs w:val="28"/>
                <w:lang w:val="en-US"/>
              </w:rPr>
              <w:t>];</w:t>
            </w:r>
          </w:p>
          <w:p w:rsidR="000E0356" w:rsidRPr="00683E38" w:rsidRDefault="000E0356" w:rsidP="00683E38">
            <w:pPr>
              <w:jc w:val="both"/>
              <w:rPr>
                <w:sz w:val="28"/>
                <w:szCs w:val="28"/>
              </w:rPr>
            </w:pPr>
            <w:r w:rsidRPr="00683E38">
              <w:rPr>
                <w:sz w:val="28"/>
                <w:szCs w:val="28"/>
              </w:rPr>
              <w:t xml:space="preserve">Определить значения элементов массива </w:t>
            </w:r>
            <w:r w:rsidRPr="00683E38">
              <w:rPr>
                <w:i/>
                <w:sz w:val="28"/>
                <w:szCs w:val="28"/>
                <w:lang w:val="en-US"/>
              </w:rPr>
              <w:t>A</w:t>
            </w:r>
            <w:r w:rsidRPr="00683E38">
              <w:rPr>
                <w:i/>
                <w:sz w:val="28"/>
                <w:szCs w:val="28"/>
              </w:rPr>
              <w:t xml:space="preserve"> [0..10].</w:t>
            </w:r>
          </w:p>
          <w:p w:rsidR="000E0356" w:rsidRPr="000E0356" w:rsidRDefault="000E0356"/>
        </w:tc>
      </w:tr>
      <w:tr w:rsidR="000E0356" w:rsidRPr="00683E38" w:rsidTr="00683E38">
        <w:tc>
          <w:tcPr>
            <w:tcW w:w="648" w:type="dxa"/>
          </w:tcPr>
          <w:p w:rsidR="000E0356" w:rsidRP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Чему равно значение переменной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M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после исполнения операторов: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  <w:lang w:val="en-US"/>
              </w:rPr>
            </w:pPr>
            <w:r w:rsidRPr="00683E38">
              <w:rPr>
                <w:rFonts w:eastAsia="TimesNewRomanPSMT"/>
                <w:sz w:val="28"/>
                <w:szCs w:val="28"/>
                <w:lang w:val="en-US"/>
              </w:rPr>
              <w:t>M := 47; M := M div 10 + 10*M mod 10 - 1;</w:t>
            </w:r>
          </w:p>
          <w:p w:rsidR="000E0356" w:rsidRPr="00683E38" w:rsidRDefault="000E0356">
            <w:pPr>
              <w:rPr>
                <w:lang w:val="en-US"/>
              </w:rPr>
            </w:pPr>
          </w:p>
        </w:tc>
      </w:tr>
      <w:tr w:rsidR="000E0356" w:rsidRPr="00683E38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Чему равны значения переменных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M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S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после исполнения следующих трех операторов?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  <w:lang w:val="en-US"/>
              </w:rPr>
            </w:pPr>
            <w:r w:rsidRPr="00683E38">
              <w:rPr>
                <w:rFonts w:eastAsia="TimesNewRomanPSMT"/>
                <w:sz w:val="28"/>
                <w:szCs w:val="28"/>
                <w:lang w:val="en-US"/>
              </w:rPr>
              <w:t>M := 12345; S := 100;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683E38">
              <w:rPr>
                <w:rFonts w:eastAsia="TimesNewRomanPSMT"/>
                <w:sz w:val="28"/>
                <w:szCs w:val="28"/>
                <w:lang w:val="en-US"/>
              </w:rPr>
              <w:t xml:space="preserve">While M &gt; 0 do begin S := M mod 10; M := M div 10; end ; </w:t>
            </w:r>
          </w:p>
          <w:p w:rsidR="000E0356" w:rsidRPr="00683E38" w:rsidRDefault="000E0356">
            <w:pPr>
              <w:rPr>
                <w:lang w:val="en-US"/>
              </w:rPr>
            </w:pPr>
          </w:p>
        </w:tc>
      </w:tr>
      <w:tr w:rsidR="000E0356" w:rsidRPr="00683E38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Чему равны значения переменных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M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и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N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 после исполнения следующих трех операторов?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  <w:lang w:val="en-US"/>
              </w:rPr>
            </w:pPr>
            <w:r w:rsidRPr="00683E38">
              <w:rPr>
                <w:rFonts w:eastAsia="TimesNewRomanPSMT"/>
                <w:sz w:val="28"/>
                <w:szCs w:val="28"/>
                <w:lang w:val="en-US"/>
              </w:rPr>
              <w:t>M := 45; N := 125;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683E38">
              <w:rPr>
                <w:rFonts w:eastAsia="TimesNewRomanPSMT"/>
                <w:sz w:val="28"/>
                <w:szCs w:val="28"/>
                <w:lang w:val="en-US"/>
              </w:rPr>
              <w:t xml:space="preserve">While M &lt;&gt; N do if M &gt; N then </w:t>
            </w:r>
            <w:proofErr w:type="spellStart"/>
            <w:r w:rsidRPr="00683E38">
              <w:rPr>
                <w:rFonts w:eastAsia="TimesNewRomanPSMT"/>
                <w:sz w:val="28"/>
                <w:szCs w:val="28"/>
                <w:lang w:val="en-US"/>
              </w:rPr>
              <w:t>dec</w:t>
            </w:r>
            <w:proofErr w:type="spellEnd"/>
            <w:r w:rsidRPr="00683E38">
              <w:rPr>
                <w:rFonts w:eastAsia="TimesNewRomanPSMT"/>
                <w:sz w:val="28"/>
                <w:szCs w:val="28"/>
                <w:lang w:val="en-US"/>
              </w:rPr>
              <w:t xml:space="preserve">(M, N) else </w:t>
            </w:r>
            <w:proofErr w:type="spellStart"/>
            <w:r w:rsidRPr="00683E38">
              <w:rPr>
                <w:rFonts w:eastAsia="TimesNewRomanPSMT"/>
                <w:sz w:val="28"/>
                <w:szCs w:val="28"/>
                <w:lang w:val="en-US"/>
              </w:rPr>
              <w:t>dec</w:t>
            </w:r>
            <w:proofErr w:type="spellEnd"/>
            <w:r w:rsidRPr="00683E38">
              <w:rPr>
                <w:rFonts w:eastAsia="TimesNewRomanPSMT"/>
                <w:sz w:val="28"/>
                <w:szCs w:val="28"/>
                <w:lang w:val="en-US"/>
              </w:rPr>
              <w:t xml:space="preserve">(N, M); </w:t>
            </w:r>
          </w:p>
          <w:p w:rsidR="000E0356" w:rsidRPr="00683E38" w:rsidRDefault="000E0356">
            <w:pPr>
              <w:rPr>
                <w:lang w:val="en-US"/>
              </w:rPr>
            </w:pPr>
          </w:p>
        </w:tc>
      </w:tr>
      <w:tr w:rsidR="000E0356" w:rsidRPr="00683E38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Определить значение элемента массива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R</w:t>
            </w:r>
            <w:r w:rsidRPr="00683E38">
              <w:rPr>
                <w:rFonts w:eastAsia="TimesNewRomanPSMT"/>
                <w:sz w:val="28"/>
                <w:szCs w:val="28"/>
              </w:rPr>
              <w:t>[1..3, 1..7], расположенного на пересечении 2 строки и 5 столбца, если массив вычислен следующим образом.</w:t>
            </w:r>
          </w:p>
          <w:p w:rsidR="000E0356" w:rsidRDefault="000E0356" w:rsidP="000E0356">
            <w:pPr>
              <w:pStyle w:val="a4"/>
            </w:pPr>
            <w:r w:rsidRPr="00683E38">
              <w:rPr>
                <w:b/>
              </w:rPr>
              <w:t xml:space="preserve">      </w:t>
            </w:r>
            <w:r>
              <w:t xml:space="preserve">  </w:t>
            </w: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>
              <w:t xml:space="preserve">    </w:t>
            </w:r>
            <w:r w:rsidRPr="00683E38">
              <w:rPr>
                <w:lang w:val="en-US"/>
              </w:rPr>
              <w:t>for j:= 1 to 7 do</w:t>
            </w: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 w:rsidRPr="00683E38">
              <w:rPr>
                <w:lang w:val="en-US"/>
              </w:rPr>
              <w:t xml:space="preserve">    begin r[1,j]:= 3*j-2; r[2,j]:= 3*j-1; r[3,j]:= 3*j; end;</w:t>
            </w:r>
          </w:p>
          <w:p w:rsidR="000E0356" w:rsidRPr="00683E38" w:rsidRDefault="000E0356">
            <w:pPr>
              <w:rPr>
                <w:lang w:val="en-US"/>
              </w:rPr>
            </w:pPr>
          </w:p>
        </w:tc>
      </w:tr>
      <w:tr w:rsidR="000E0356" w:rsidRPr="00683E38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Определить значение элемента массива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R</w:t>
            </w:r>
            <w:r w:rsidRPr="00683E38">
              <w:rPr>
                <w:rFonts w:eastAsia="TimesNewRomanPSMT"/>
                <w:sz w:val="28"/>
                <w:szCs w:val="28"/>
              </w:rPr>
              <w:t>[1..7, 1..3], расположенного на пересечении 5 строки и 2 столбца, если массив вычислен следующим образом.</w:t>
            </w:r>
          </w:p>
          <w:p w:rsidR="000E0356" w:rsidRDefault="000E0356" w:rsidP="000E0356">
            <w:pPr>
              <w:pStyle w:val="a4"/>
            </w:pPr>
            <w:r>
              <w:t xml:space="preserve">    </w:t>
            </w: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>
              <w:t xml:space="preserve">    </w:t>
            </w:r>
            <w:r w:rsidRPr="00683E38">
              <w:rPr>
                <w:lang w:val="en-US"/>
              </w:rPr>
              <w:t xml:space="preserve">for </w:t>
            </w:r>
            <w:proofErr w:type="spellStart"/>
            <w:r w:rsidRPr="00683E38">
              <w:rPr>
                <w:lang w:val="en-US"/>
              </w:rPr>
              <w:t>i</w:t>
            </w:r>
            <w:proofErr w:type="spellEnd"/>
            <w:r w:rsidRPr="00683E38">
              <w:rPr>
                <w:lang w:val="en-US"/>
              </w:rPr>
              <w:t xml:space="preserve">:= 1 to 7 do </w:t>
            </w: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 w:rsidRPr="00683E38">
              <w:rPr>
                <w:lang w:val="en-US"/>
              </w:rPr>
              <w:t xml:space="preserve">    begin r[i,1]:= 3*i-2; r[i,2]:= 3*i-1; r[3,i]:= 3*</w:t>
            </w:r>
            <w:proofErr w:type="spellStart"/>
            <w:r w:rsidRPr="00683E38">
              <w:rPr>
                <w:lang w:val="en-US"/>
              </w:rPr>
              <w:t>i</w:t>
            </w:r>
            <w:proofErr w:type="spellEnd"/>
            <w:r w:rsidRPr="00683E38">
              <w:rPr>
                <w:lang w:val="en-US"/>
              </w:rPr>
              <w:t>; end;</w:t>
            </w: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 w:rsidRPr="00683E38">
              <w:rPr>
                <w:lang w:val="en-US"/>
              </w:rPr>
              <w:t xml:space="preserve">    </w:t>
            </w:r>
          </w:p>
          <w:p w:rsidR="000E0356" w:rsidRPr="00683E38" w:rsidRDefault="000E0356">
            <w:pPr>
              <w:rPr>
                <w:lang w:val="en-US"/>
              </w:rPr>
            </w:pPr>
          </w:p>
        </w:tc>
      </w:tr>
      <w:tr w:rsidR="000E0356" w:rsidRPr="00683E38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Определить значение элемента массива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R</w:t>
            </w:r>
            <w:r w:rsidRPr="00683E38">
              <w:rPr>
                <w:rFonts w:eastAsia="TimesNewRomanPSMT"/>
                <w:sz w:val="28"/>
                <w:szCs w:val="28"/>
              </w:rPr>
              <w:t>[1..7, 1..3], расположенного на пересечении 5 строки и 2 столбца, если массив вычислен следующим образом.</w:t>
            </w:r>
          </w:p>
          <w:p w:rsidR="000E0356" w:rsidRDefault="000E0356" w:rsidP="000E0356">
            <w:pPr>
              <w:pStyle w:val="a4"/>
            </w:pPr>
            <w:r>
              <w:t xml:space="preserve">  </w:t>
            </w: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>
              <w:t xml:space="preserve">    </w:t>
            </w:r>
            <w:r w:rsidRPr="00683E38">
              <w:rPr>
                <w:lang w:val="en-US"/>
              </w:rPr>
              <w:t>k:= 45;</w:t>
            </w: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 w:rsidRPr="00683E38">
              <w:rPr>
                <w:lang w:val="en-US"/>
              </w:rPr>
              <w:t xml:space="preserve">    for j:= 1 to 3 do</w:t>
            </w: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 w:rsidRPr="00683E38">
              <w:rPr>
                <w:lang w:val="en-US"/>
              </w:rPr>
              <w:t xml:space="preserve">    for </w:t>
            </w:r>
            <w:proofErr w:type="spellStart"/>
            <w:r w:rsidRPr="00683E38">
              <w:rPr>
                <w:lang w:val="en-US"/>
              </w:rPr>
              <w:t>i</w:t>
            </w:r>
            <w:proofErr w:type="spellEnd"/>
            <w:r w:rsidRPr="00683E38">
              <w:rPr>
                <w:lang w:val="en-US"/>
              </w:rPr>
              <w:t>:= 1 to 7 do</w:t>
            </w: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 w:rsidRPr="00683E38">
              <w:rPr>
                <w:lang w:val="en-US"/>
              </w:rPr>
              <w:lastRenderedPageBreak/>
              <w:t xml:space="preserve">     begin r[</w:t>
            </w:r>
            <w:proofErr w:type="spellStart"/>
            <w:r w:rsidRPr="00683E38">
              <w:rPr>
                <w:lang w:val="en-US"/>
              </w:rPr>
              <w:t>i,j</w:t>
            </w:r>
            <w:proofErr w:type="spellEnd"/>
            <w:r w:rsidRPr="00683E38">
              <w:rPr>
                <w:lang w:val="en-US"/>
              </w:rPr>
              <w:t xml:space="preserve">]:= k; </w:t>
            </w:r>
            <w:proofErr w:type="spellStart"/>
            <w:r w:rsidRPr="00683E38">
              <w:rPr>
                <w:lang w:val="en-US"/>
              </w:rPr>
              <w:t>dec</w:t>
            </w:r>
            <w:proofErr w:type="spellEnd"/>
            <w:r w:rsidRPr="00683E38">
              <w:rPr>
                <w:lang w:val="en-US"/>
              </w:rPr>
              <w:t>(k) end;</w:t>
            </w:r>
          </w:p>
          <w:p w:rsidR="000E0356" w:rsidRPr="00683E38" w:rsidRDefault="000E0356">
            <w:pPr>
              <w:rPr>
                <w:lang w:val="en-US"/>
              </w:rPr>
            </w:pPr>
          </w:p>
        </w:tc>
      </w:tr>
      <w:tr w:rsidR="000E0356" w:rsidRPr="00683E38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Определить значение элемента массива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R</w:t>
            </w:r>
            <w:r w:rsidRPr="00683E38">
              <w:rPr>
                <w:rFonts w:eastAsia="TimesNewRomanPSMT"/>
                <w:sz w:val="28"/>
                <w:szCs w:val="28"/>
              </w:rPr>
              <w:t>[1..7, 1..3], расположенного на пересечении 5 строки и 2 столбца, если массив вычислен следующим образом.</w:t>
            </w:r>
          </w:p>
          <w:p w:rsidR="000E0356" w:rsidRDefault="000E0356" w:rsidP="000E0356">
            <w:pPr>
              <w:pStyle w:val="a4"/>
            </w:pP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>
              <w:t xml:space="preserve">  </w:t>
            </w:r>
            <w:r w:rsidRPr="00683E38">
              <w:rPr>
                <w:lang w:val="en-US"/>
              </w:rPr>
              <w:t>k:= 45;</w:t>
            </w: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 w:rsidRPr="00683E38">
              <w:rPr>
                <w:lang w:val="en-US"/>
              </w:rPr>
              <w:t xml:space="preserve">    for </w:t>
            </w:r>
            <w:proofErr w:type="spellStart"/>
            <w:r w:rsidRPr="00683E38">
              <w:rPr>
                <w:lang w:val="en-US"/>
              </w:rPr>
              <w:t>i</w:t>
            </w:r>
            <w:proofErr w:type="spellEnd"/>
            <w:r w:rsidRPr="00683E38">
              <w:rPr>
                <w:lang w:val="en-US"/>
              </w:rPr>
              <w:t>:= 1 to 7 do</w:t>
            </w: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 w:rsidRPr="00683E38">
              <w:rPr>
                <w:lang w:val="en-US"/>
              </w:rPr>
              <w:t xml:space="preserve">    for j:= 1 to 3 do</w:t>
            </w:r>
          </w:p>
          <w:p w:rsidR="000E0356" w:rsidRPr="00683E38" w:rsidRDefault="000E0356" w:rsidP="000E0356">
            <w:pPr>
              <w:pStyle w:val="a4"/>
              <w:rPr>
                <w:lang w:val="en-US"/>
              </w:rPr>
            </w:pPr>
            <w:r w:rsidRPr="00683E38">
              <w:rPr>
                <w:lang w:val="en-US"/>
              </w:rPr>
              <w:t xml:space="preserve">     begin r[</w:t>
            </w:r>
            <w:proofErr w:type="spellStart"/>
            <w:r w:rsidRPr="00683E38">
              <w:rPr>
                <w:lang w:val="en-US"/>
              </w:rPr>
              <w:t>i,j</w:t>
            </w:r>
            <w:proofErr w:type="spellEnd"/>
            <w:r w:rsidRPr="00683E38">
              <w:rPr>
                <w:lang w:val="en-US"/>
              </w:rPr>
              <w:t>]:= k; inc(k) end;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-BoldMT"/>
                <w:b/>
                <w:bCs/>
                <w:sz w:val="28"/>
                <w:szCs w:val="28"/>
                <w:lang w:val="en-US"/>
              </w:rPr>
            </w:pPr>
          </w:p>
          <w:p w:rsidR="000E0356" w:rsidRPr="00683E38" w:rsidRDefault="000E0356">
            <w:pPr>
              <w:rPr>
                <w:lang w:val="en-US"/>
              </w:rPr>
            </w:pPr>
          </w:p>
        </w:tc>
      </w:tr>
      <w:tr w:rsidR="000E0356" w:rsidRPr="00683E38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  Определить значение переменной </w:t>
            </w:r>
            <w:r w:rsidRPr="00683E38">
              <w:rPr>
                <w:i/>
                <w:sz w:val="28"/>
                <w:szCs w:val="28"/>
                <w:lang w:val="en-US"/>
              </w:rPr>
              <w:t>m</w:t>
            </w:r>
            <w:r w:rsidRPr="00683E38">
              <w:rPr>
                <w:sz w:val="28"/>
                <w:szCs w:val="28"/>
              </w:rPr>
              <w:t xml:space="preserve">, которая будет отображена на экране после исполнения программы: 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t xml:space="preserve"> </w:t>
            </w:r>
            <w:proofErr w:type="spellStart"/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</w:t>
            </w:r>
            <w:proofErr w:type="spellEnd"/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m: word;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begin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m:= 1;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while m&lt;24 do  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case m of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1: inc(m);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2: inc(m);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3: inc(m)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else m:= m+3;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end;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writeLn</w:t>
            </w:r>
            <w:proofErr w:type="spellEnd"/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(m); 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</w:t>
            </w:r>
            <w:proofErr w:type="gramEnd"/>
            <w:r w:rsidRPr="00683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  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0E0356" w:rsidRPr="00683E38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Текстовый файл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f</w:t>
            </w:r>
            <w:r w:rsidRPr="00683E38">
              <w:rPr>
                <w:rFonts w:eastAsia="TimesNewRomanPSMT"/>
                <w:sz w:val="28"/>
                <w:szCs w:val="28"/>
              </w:rPr>
              <w:t>.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txt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, находящийся в активном каталоге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BIN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, состоит из трех строк. В первой строке записано число 3; во второй строке записаны три числа: 4, 5 и 6; в третьей строке – шесть чисел:  1, 2, 3, 4, 5 и 6. Определить значение переменной </w:t>
            </w:r>
            <w:r w:rsidRPr="00683E38">
              <w:rPr>
                <w:i/>
                <w:sz w:val="28"/>
                <w:szCs w:val="28"/>
                <w:lang w:val="en-US"/>
              </w:rPr>
              <w:t>m</w:t>
            </w:r>
            <w:r w:rsidRPr="00683E38">
              <w:rPr>
                <w:sz w:val="28"/>
                <w:szCs w:val="28"/>
              </w:rPr>
              <w:t>, которая будет отображена на экране после исполнения программы: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lang w:val="en-US"/>
              </w:rPr>
            </w:pPr>
            <w:r w:rsidRPr="000E0356">
              <w:t xml:space="preserve"> </w:t>
            </w:r>
            <w:r w:rsidRPr="00683E38">
              <w:rPr>
                <w:lang w:val="en-US"/>
              </w:rPr>
              <w:t xml:space="preserve">Uses </w:t>
            </w:r>
            <w:proofErr w:type="spellStart"/>
            <w:r w:rsidRPr="00683E38">
              <w:rPr>
                <w:lang w:val="en-US"/>
              </w:rPr>
              <w:t>Crt</w:t>
            </w:r>
            <w:proofErr w:type="spellEnd"/>
            <w:r w:rsidRPr="00683E38">
              <w:rPr>
                <w:lang w:val="en-US"/>
              </w:rPr>
              <w:t>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lang w:val="en-US"/>
              </w:rPr>
            </w:pPr>
            <w:r w:rsidRPr="00683E38">
              <w:rPr>
                <w:lang w:val="en-US"/>
              </w:rPr>
              <w:t xml:space="preserve"> </w:t>
            </w:r>
            <w:proofErr w:type="spellStart"/>
            <w:r w:rsidRPr="00683E38">
              <w:rPr>
                <w:lang w:val="en-US"/>
              </w:rPr>
              <w:t>var</w:t>
            </w:r>
            <w:proofErr w:type="spellEnd"/>
          </w:p>
          <w:p w:rsidR="000E0356" w:rsidRPr="00683E38" w:rsidRDefault="000E0356" w:rsidP="00683E38">
            <w:pPr>
              <w:pStyle w:val="a4"/>
              <w:ind w:firstLine="2340"/>
              <w:rPr>
                <w:lang w:val="en-US"/>
              </w:rPr>
            </w:pPr>
            <w:r w:rsidRPr="00683E38">
              <w:rPr>
                <w:lang w:val="en-US"/>
              </w:rPr>
              <w:t xml:space="preserve">  </w:t>
            </w:r>
            <w:proofErr w:type="spellStart"/>
            <w:r w:rsidRPr="00683E38">
              <w:rPr>
                <w:lang w:val="en-US"/>
              </w:rPr>
              <w:t>m,n,s</w:t>
            </w:r>
            <w:proofErr w:type="spellEnd"/>
            <w:r w:rsidRPr="00683E38">
              <w:rPr>
                <w:lang w:val="en-US"/>
              </w:rPr>
              <w:t>: word;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lang w:val="en-US"/>
              </w:rPr>
            </w:pPr>
            <w:r w:rsidRPr="00683E38">
              <w:rPr>
                <w:lang w:val="en-US"/>
              </w:rPr>
              <w:t xml:space="preserve">  </w:t>
            </w:r>
            <w:proofErr w:type="spellStart"/>
            <w:r w:rsidRPr="00683E38">
              <w:rPr>
                <w:lang w:val="en-US"/>
              </w:rPr>
              <w:t>ftxt</w:t>
            </w:r>
            <w:proofErr w:type="spellEnd"/>
            <w:r w:rsidRPr="00683E38">
              <w:rPr>
                <w:lang w:val="en-US"/>
              </w:rPr>
              <w:t>: Text;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lang w:val="en-US"/>
              </w:rPr>
            </w:pPr>
            <w:r w:rsidRPr="00683E38">
              <w:rPr>
                <w:lang w:val="en-US"/>
              </w:rPr>
              <w:t xml:space="preserve"> begin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lang w:val="en-US"/>
              </w:rPr>
            </w:pPr>
            <w:r w:rsidRPr="00683E38">
              <w:rPr>
                <w:lang w:val="en-US"/>
              </w:rPr>
              <w:t xml:space="preserve">   Assign(</w:t>
            </w:r>
            <w:proofErr w:type="spellStart"/>
            <w:r w:rsidRPr="00683E38">
              <w:rPr>
                <w:lang w:val="en-US"/>
              </w:rPr>
              <w:t>ftxt</w:t>
            </w:r>
            <w:proofErr w:type="spellEnd"/>
            <w:r w:rsidRPr="00683E38">
              <w:rPr>
                <w:lang w:val="en-US"/>
              </w:rPr>
              <w:t>, 'f.txt'); Reset(</w:t>
            </w:r>
            <w:proofErr w:type="spellStart"/>
            <w:r w:rsidRPr="00683E38">
              <w:rPr>
                <w:lang w:val="en-US"/>
              </w:rPr>
              <w:t>ftxt</w:t>
            </w:r>
            <w:proofErr w:type="spellEnd"/>
            <w:r w:rsidRPr="00683E38">
              <w:rPr>
                <w:lang w:val="en-US"/>
              </w:rPr>
              <w:t>);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lang w:val="en-US"/>
              </w:rPr>
            </w:pPr>
            <w:r w:rsidRPr="00683E38">
              <w:rPr>
                <w:lang w:val="en-US"/>
              </w:rPr>
              <w:t xml:space="preserve">   </w:t>
            </w:r>
            <w:proofErr w:type="spellStart"/>
            <w:r w:rsidRPr="00683E38">
              <w:rPr>
                <w:lang w:val="en-US"/>
              </w:rPr>
              <w:t>readLn</w:t>
            </w:r>
            <w:proofErr w:type="spellEnd"/>
            <w:r w:rsidRPr="00683E38">
              <w:rPr>
                <w:lang w:val="en-US"/>
              </w:rPr>
              <w:t>(</w:t>
            </w:r>
            <w:proofErr w:type="spellStart"/>
            <w:r w:rsidRPr="00683E38">
              <w:rPr>
                <w:lang w:val="en-US"/>
              </w:rPr>
              <w:t>ftxt</w:t>
            </w:r>
            <w:proofErr w:type="spellEnd"/>
            <w:r w:rsidRPr="00683E38">
              <w:rPr>
                <w:lang w:val="en-US"/>
              </w:rPr>
              <w:t>, s);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lang w:val="en-US"/>
              </w:rPr>
            </w:pPr>
            <w:r w:rsidRPr="00683E38">
              <w:rPr>
                <w:lang w:val="en-US"/>
              </w:rPr>
              <w:t xml:space="preserve">   </w:t>
            </w:r>
            <w:proofErr w:type="spellStart"/>
            <w:r w:rsidRPr="00683E38">
              <w:rPr>
                <w:lang w:val="en-US"/>
              </w:rPr>
              <w:t>readLn</w:t>
            </w:r>
            <w:proofErr w:type="spellEnd"/>
            <w:r w:rsidRPr="00683E38">
              <w:rPr>
                <w:lang w:val="en-US"/>
              </w:rPr>
              <w:t>(</w:t>
            </w:r>
            <w:proofErr w:type="spellStart"/>
            <w:r w:rsidRPr="00683E38">
              <w:rPr>
                <w:lang w:val="en-US"/>
              </w:rPr>
              <w:t>ftxt</w:t>
            </w:r>
            <w:proofErr w:type="spellEnd"/>
            <w:r w:rsidRPr="00683E38">
              <w:rPr>
                <w:lang w:val="en-US"/>
              </w:rPr>
              <w:t xml:space="preserve">, </w:t>
            </w:r>
            <w:proofErr w:type="spellStart"/>
            <w:r w:rsidRPr="00683E38">
              <w:rPr>
                <w:lang w:val="en-US"/>
              </w:rPr>
              <w:t>m,n</w:t>
            </w:r>
            <w:proofErr w:type="spellEnd"/>
            <w:r w:rsidRPr="00683E38">
              <w:rPr>
                <w:lang w:val="en-US"/>
              </w:rPr>
              <w:t>); s := s + m + n;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lang w:val="en-US"/>
              </w:rPr>
            </w:pPr>
            <w:r w:rsidRPr="00683E38">
              <w:rPr>
                <w:lang w:val="en-US"/>
              </w:rPr>
              <w:t xml:space="preserve">   </w:t>
            </w:r>
            <w:proofErr w:type="spellStart"/>
            <w:r w:rsidRPr="00683E38">
              <w:rPr>
                <w:lang w:val="en-US"/>
              </w:rPr>
              <w:t>readLn</w:t>
            </w:r>
            <w:proofErr w:type="spellEnd"/>
            <w:r w:rsidRPr="00683E38">
              <w:rPr>
                <w:lang w:val="en-US"/>
              </w:rPr>
              <w:t>(</w:t>
            </w:r>
            <w:proofErr w:type="spellStart"/>
            <w:r w:rsidRPr="00683E38">
              <w:rPr>
                <w:lang w:val="en-US"/>
              </w:rPr>
              <w:t>ftxt</w:t>
            </w:r>
            <w:proofErr w:type="spellEnd"/>
            <w:r w:rsidRPr="00683E38">
              <w:rPr>
                <w:lang w:val="en-US"/>
              </w:rPr>
              <w:t xml:space="preserve">, </w:t>
            </w:r>
            <w:proofErr w:type="spellStart"/>
            <w:r w:rsidRPr="00683E38">
              <w:rPr>
                <w:lang w:val="en-US"/>
              </w:rPr>
              <w:t>m,n</w:t>
            </w:r>
            <w:proofErr w:type="spellEnd"/>
            <w:r w:rsidRPr="00683E38">
              <w:rPr>
                <w:lang w:val="en-US"/>
              </w:rPr>
              <w:t>); s := s + m + n;</w:t>
            </w:r>
          </w:p>
          <w:p w:rsidR="000E0356" w:rsidRPr="00683E38" w:rsidRDefault="000E0356" w:rsidP="00683E38">
            <w:pPr>
              <w:pStyle w:val="a4"/>
              <w:ind w:firstLine="2340"/>
              <w:rPr>
                <w:lang w:val="en-US"/>
              </w:rPr>
            </w:pPr>
            <w:r w:rsidRPr="00683E38">
              <w:rPr>
                <w:lang w:val="en-US"/>
              </w:rPr>
              <w:t xml:space="preserve">   </w:t>
            </w:r>
            <w:proofErr w:type="spellStart"/>
            <w:r w:rsidRPr="00683E38">
              <w:rPr>
                <w:lang w:val="en-US"/>
              </w:rPr>
              <w:t>writeLn</w:t>
            </w:r>
            <w:proofErr w:type="spellEnd"/>
            <w:r w:rsidRPr="00683E38">
              <w:rPr>
                <w:lang w:val="en-US"/>
              </w:rPr>
              <w:t xml:space="preserve">(s); </w:t>
            </w:r>
            <w:proofErr w:type="spellStart"/>
            <w:r w:rsidRPr="00683E38">
              <w:rPr>
                <w:lang w:val="en-US"/>
              </w:rPr>
              <w:t>Readkey</w:t>
            </w:r>
            <w:proofErr w:type="spellEnd"/>
          </w:p>
          <w:p w:rsidR="000E0356" w:rsidRPr="00683E38" w:rsidRDefault="000E0356" w:rsidP="00683E38">
            <w:pPr>
              <w:pStyle w:val="a4"/>
              <w:ind w:firstLine="2340"/>
              <w:rPr>
                <w:lang w:val="en-US"/>
              </w:rPr>
            </w:pPr>
            <w:r w:rsidRPr="00683E38">
              <w:rPr>
                <w:lang w:val="en-US"/>
              </w:rPr>
              <w:t xml:space="preserve"> </w:t>
            </w:r>
            <w:proofErr w:type="gramStart"/>
            <w:r w:rsidRPr="00683E38">
              <w:rPr>
                <w:lang w:val="en-US"/>
              </w:rPr>
              <w:t>end</w:t>
            </w:r>
            <w:proofErr w:type="gramEnd"/>
            <w:r w:rsidRPr="00683E38">
              <w:rPr>
                <w:lang w:val="en-US"/>
              </w:rPr>
              <w:t>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0E0356" w:rsidRPr="00683E38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Текстовый файл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f</w:t>
            </w:r>
            <w:r w:rsidRPr="00683E38">
              <w:rPr>
                <w:rFonts w:eastAsia="TimesNewRomanPSMT"/>
                <w:sz w:val="28"/>
                <w:szCs w:val="28"/>
              </w:rPr>
              <w:t>.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txt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, находящийся в активном каталоге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BIN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, состоит из трех строк. В первой строке записано число 3; во второй строке записаны три числа: 4, 5 и 6; в третьей строке – шесть чисел:  1, 2, 3, 4, 5 и 6. Определить значение переменной </w:t>
            </w:r>
            <w:r w:rsidRPr="00683E38">
              <w:rPr>
                <w:i/>
                <w:sz w:val="28"/>
                <w:szCs w:val="28"/>
                <w:lang w:val="en-US"/>
              </w:rPr>
              <w:t>m</w:t>
            </w:r>
            <w:r w:rsidRPr="00683E38">
              <w:rPr>
                <w:sz w:val="28"/>
                <w:szCs w:val="28"/>
              </w:rPr>
              <w:t>, которая будет отображена на экране после исполнения программы:</w:t>
            </w:r>
          </w:p>
          <w:p w:rsidR="000E0356" w:rsidRPr="00683E38" w:rsidRDefault="000E0356" w:rsidP="00683E38">
            <w:pPr>
              <w:pStyle w:val="a4"/>
              <w:ind w:firstLine="1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356">
              <w:lastRenderedPageBreak/>
              <w:t xml:space="preserve"> 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</w:p>
          <w:p w:rsidR="000E0356" w:rsidRPr="00683E38" w:rsidRDefault="000E0356" w:rsidP="00683E38">
            <w:pPr>
              <w:pStyle w:val="a4"/>
              <w:ind w:firstLine="1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i,m,n,s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word;</w:t>
            </w:r>
          </w:p>
          <w:p w:rsidR="000E0356" w:rsidRPr="00683E38" w:rsidRDefault="000E0356" w:rsidP="00683E38">
            <w:pPr>
              <w:pStyle w:val="a4"/>
              <w:ind w:firstLine="1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ftxt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Text;</w:t>
            </w:r>
          </w:p>
          <w:p w:rsidR="000E0356" w:rsidRPr="00683E38" w:rsidRDefault="000E0356" w:rsidP="00683E38">
            <w:pPr>
              <w:pStyle w:val="a4"/>
              <w:ind w:firstLine="1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begin</w:t>
            </w:r>
          </w:p>
          <w:p w:rsidR="000E0356" w:rsidRPr="00683E38" w:rsidRDefault="000E0356" w:rsidP="00683E38">
            <w:pPr>
              <w:pStyle w:val="a4"/>
              <w:ind w:firstLine="1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Assign(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ftxt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'f.txt'); Reset(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ftxt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0E0356" w:rsidRPr="00683E38" w:rsidRDefault="000E0356" w:rsidP="00683E38">
            <w:pPr>
              <w:pStyle w:val="a4"/>
              <w:ind w:firstLine="1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ftxt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s);</w:t>
            </w:r>
          </w:p>
          <w:p w:rsidR="000E0356" w:rsidRPr="00683E38" w:rsidRDefault="000E0356" w:rsidP="00683E38">
            <w:pPr>
              <w:pStyle w:val="a4"/>
              <w:ind w:firstLine="1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ftxt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s,m,n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s := s + m + n;  </w:t>
            </w:r>
          </w:p>
          <w:p w:rsidR="000E0356" w:rsidRPr="00683E38" w:rsidRDefault="000E0356" w:rsidP="00683E38">
            <w:pPr>
              <w:pStyle w:val="a4"/>
              <w:ind w:firstLine="1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for 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 1 to n do</w:t>
            </w:r>
          </w:p>
          <w:p w:rsidR="000E0356" w:rsidRPr="00683E38" w:rsidRDefault="000E0356" w:rsidP="00683E38">
            <w:pPr>
              <w:pStyle w:val="a4"/>
              <w:ind w:firstLine="1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begin  read(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ftxt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m); s := s + m;  end;</w:t>
            </w:r>
          </w:p>
          <w:p w:rsidR="000E0356" w:rsidRPr="00683E38" w:rsidRDefault="000E0356" w:rsidP="00683E38">
            <w:pPr>
              <w:pStyle w:val="a4"/>
              <w:ind w:firstLine="1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(s); </w:t>
            </w: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Readkey</w:t>
            </w:r>
            <w:proofErr w:type="spellEnd"/>
          </w:p>
          <w:p w:rsidR="000E0356" w:rsidRPr="00683E38" w:rsidRDefault="000E0356" w:rsidP="00683E38">
            <w:pPr>
              <w:pStyle w:val="a4"/>
              <w:ind w:firstLine="16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38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683E3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0E0356" w:rsidRPr="000E0356" w:rsidTr="00683E38">
        <w:tc>
          <w:tcPr>
            <w:tcW w:w="648" w:type="dxa"/>
          </w:tcPr>
          <w:p w:rsidR="000E0356" w:rsidRPr="00683E38" w:rsidRDefault="000E0356" w:rsidP="00683E3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В электронной таблице значение формулы =СУММА(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D</w:t>
            </w:r>
            <w:r w:rsidRPr="00683E38">
              <w:rPr>
                <w:rFonts w:eastAsia="TimesNewRomanPSMT"/>
                <w:sz w:val="28"/>
                <w:szCs w:val="28"/>
              </w:rPr>
              <w:t>2:</w:t>
            </w:r>
            <w:proofErr w:type="gramEnd"/>
            <w:r w:rsidRPr="00683E38">
              <w:rPr>
                <w:rFonts w:eastAsia="TimesNewRomanPSMT"/>
                <w:sz w:val="28"/>
                <w:szCs w:val="28"/>
                <w:lang w:val="en-US"/>
              </w:rPr>
              <w:t>D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4) равно 16.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 xml:space="preserve">Чему равно содержимое ячейки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D</w:t>
            </w:r>
            <w:r w:rsidRPr="00683E38">
              <w:rPr>
                <w:rFonts w:eastAsia="TimesNewRomanPSMT"/>
                <w:sz w:val="28"/>
                <w:szCs w:val="28"/>
              </w:rPr>
              <w:t>1, если значение формулы =СУММА(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D</w:t>
            </w:r>
            <w:r w:rsidRPr="00683E38">
              <w:rPr>
                <w:rFonts w:eastAsia="TimesNewRomanPSMT"/>
                <w:sz w:val="28"/>
                <w:szCs w:val="28"/>
              </w:rPr>
              <w:t>1:</w:t>
            </w:r>
            <w:proofErr w:type="gramEnd"/>
            <w:r w:rsidRPr="00683E38">
              <w:rPr>
                <w:rFonts w:eastAsia="TimesNewRomanPSMT"/>
                <w:sz w:val="28"/>
                <w:szCs w:val="28"/>
                <w:lang w:val="en-US"/>
              </w:rPr>
              <w:t>D</w:t>
            </w:r>
            <w:r w:rsidRPr="00683E38">
              <w:rPr>
                <w:rFonts w:eastAsia="TimesNewRomanPSMT"/>
                <w:sz w:val="28"/>
                <w:szCs w:val="28"/>
              </w:rPr>
              <w:t>4) равно 25?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0E0356" w:rsidRPr="000E0356" w:rsidTr="00683E38">
        <w:tc>
          <w:tcPr>
            <w:tcW w:w="648" w:type="dxa"/>
          </w:tcPr>
          <w:p w:rsidR="000E0356" w:rsidRP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i/>
                <w:sz w:val="28"/>
                <w:szCs w:val="28"/>
              </w:rPr>
              <w:t>Задача 902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. Указаны значения чисел, записанных в диапазоне: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>2: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8 = (2, 3, 4, 5, 6, 7, 8). Определить значения чисел в ячейках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2 и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>9 после исполнения формулы =СРЗНАЧ(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2;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4), записанной в ячейке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>9</w:t>
            </w:r>
          </w:p>
        </w:tc>
      </w:tr>
      <w:tr w:rsidR="000E0356" w:rsidRPr="000E0356" w:rsidTr="00683E38">
        <w:tc>
          <w:tcPr>
            <w:tcW w:w="648" w:type="dxa"/>
          </w:tcPr>
          <w:p w:rsidR="000E0356" w:rsidRP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i/>
                <w:sz w:val="28"/>
                <w:szCs w:val="28"/>
              </w:rPr>
              <w:t>Задача 903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. Указаны значения чисел, записанных в диапазоне: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>2: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>8 = (2, 3, 4, 5, 6, 7, 8). Формула СРЗНАЧ(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4,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11) из ячейки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12 перенесена в ячейку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9. Определить значения чисел в ячейках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2 и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9 после исполнения формулы из ячейки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>9.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0E0356" w:rsidRPr="000E0356" w:rsidTr="00683E38">
        <w:tc>
          <w:tcPr>
            <w:tcW w:w="648" w:type="dxa"/>
          </w:tcPr>
          <w:p w:rsidR="000E0356" w:rsidRP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spacing w:before="24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i/>
                <w:sz w:val="28"/>
                <w:szCs w:val="28"/>
              </w:rPr>
              <w:t>Задача 904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. Указаны значения чисел, записанных в диапазоне: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>2: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C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2 = (2, 3, 4, 5), и формулы, записанных в диапазоне: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>2: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E</w:t>
            </w:r>
            <w:r w:rsidRPr="00683E38">
              <w:rPr>
                <w:rFonts w:eastAsia="TimesNewRomanPSMT"/>
                <w:sz w:val="28"/>
                <w:szCs w:val="28"/>
              </w:rPr>
              <w:t>3 = (=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C</w:t>
            </w:r>
            <w:r w:rsidRPr="00683E38">
              <w:rPr>
                <w:rFonts w:eastAsia="TimesNewRomanPSMT"/>
                <w:sz w:val="28"/>
                <w:szCs w:val="28"/>
              </w:rPr>
              <w:t>3-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C</w:t>
            </w:r>
            <w:r w:rsidRPr="00683E38">
              <w:rPr>
                <w:rFonts w:eastAsia="TimesNewRomanPSMT"/>
                <w:sz w:val="28"/>
                <w:szCs w:val="28"/>
              </w:rPr>
              <w:t>2, =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>2+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D</w:t>
            </w:r>
            <w:r w:rsidRPr="00683E38">
              <w:rPr>
                <w:rFonts w:eastAsia="TimesNewRomanPSMT"/>
                <w:sz w:val="28"/>
                <w:szCs w:val="28"/>
              </w:rPr>
              <w:t>3, =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C</w:t>
            </w:r>
            <w:r w:rsidRPr="00683E38">
              <w:rPr>
                <w:rFonts w:eastAsia="TimesNewRomanPSMT"/>
                <w:sz w:val="28"/>
                <w:szCs w:val="28"/>
              </w:rPr>
              <w:t>2+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E</w:t>
            </w:r>
            <w:r w:rsidRPr="00683E38">
              <w:rPr>
                <w:rFonts w:eastAsia="TimesNewRomanPSMT"/>
                <w:sz w:val="28"/>
                <w:szCs w:val="28"/>
              </w:rPr>
              <w:t>3, =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>2+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C</w:t>
            </w:r>
            <w:r w:rsidRPr="00683E38">
              <w:rPr>
                <w:rFonts w:eastAsia="TimesNewRomanPSMT"/>
                <w:sz w:val="28"/>
                <w:szCs w:val="28"/>
              </w:rPr>
              <w:t>2).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sz w:val="28"/>
                <w:szCs w:val="28"/>
              </w:rPr>
              <w:t xml:space="preserve">Определить наименьшее и наибольшее значения функции, заданной графиком, который был построен для диапазона: 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B</w:t>
            </w:r>
            <w:r w:rsidRPr="00683E38">
              <w:rPr>
                <w:rFonts w:eastAsia="TimesNewRomanPSMT"/>
                <w:sz w:val="28"/>
                <w:szCs w:val="28"/>
              </w:rPr>
              <w:t>3:</w:t>
            </w:r>
            <w:r w:rsidRPr="00683E38">
              <w:rPr>
                <w:rFonts w:eastAsia="TimesNewRomanPSMT"/>
                <w:sz w:val="28"/>
                <w:szCs w:val="28"/>
                <w:lang w:val="en-US"/>
              </w:rPr>
              <w:t>C</w:t>
            </w:r>
            <w:r w:rsidRPr="00683E38">
              <w:rPr>
                <w:rFonts w:eastAsia="TimesNewRomanPSMT"/>
                <w:sz w:val="28"/>
                <w:szCs w:val="28"/>
              </w:rPr>
              <w:t>3.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0E0356" w:rsidRPr="000E0356" w:rsidTr="00683E38">
        <w:tc>
          <w:tcPr>
            <w:tcW w:w="648" w:type="dxa"/>
          </w:tcPr>
          <w:p w:rsidR="000E0356" w:rsidRP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683E38">
              <w:rPr>
                <w:rFonts w:eastAsia="TimesNewRomanPSMT"/>
                <w:i/>
                <w:sz w:val="28"/>
                <w:szCs w:val="28"/>
              </w:rPr>
              <w:t>Задача 905</w:t>
            </w:r>
            <w:r w:rsidRPr="00683E38">
              <w:rPr>
                <w:rFonts w:eastAsia="TimesNewRomanPSMT"/>
                <w:sz w:val="28"/>
                <w:szCs w:val="28"/>
              </w:rPr>
              <w:t xml:space="preserve">. </w:t>
            </w:r>
            <w:proofErr w:type="gramStart"/>
            <w:r w:rsidRPr="00683E38">
              <w:rPr>
                <w:rFonts w:eastAsia="TimesNewRomanPSMT"/>
                <w:sz w:val="28"/>
                <w:szCs w:val="28"/>
              </w:rPr>
              <w:t>В какой последовательно нужно соединить строки</w:t>
            </w:r>
            <w:proofErr w:type="gramEnd"/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TimesNewRomanPS-BoldMT"/>
                <w:bCs/>
                <w:sz w:val="28"/>
                <w:szCs w:val="28"/>
                <w:lang w:val="en-US"/>
              </w:rPr>
            </w:pPr>
            <w:r w:rsidRPr="00683E38">
              <w:rPr>
                <w:rFonts w:eastAsia="TimesNewRomanPS-BoldMT"/>
                <w:bCs/>
                <w:sz w:val="28"/>
                <w:szCs w:val="28"/>
                <w:lang w:val="en-US"/>
              </w:rPr>
              <w:t>A = ‘ftp’, B = ‘</w:t>
            </w:r>
            <w:proofErr w:type="spellStart"/>
            <w:r w:rsidRPr="00683E38">
              <w:rPr>
                <w:rFonts w:eastAsia="TimesNewRomanPS-BoldMT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683E38">
              <w:rPr>
                <w:rFonts w:eastAsia="TimesNewRomanPS-BoldMT"/>
                <w:bCs/>
                <w:sz w:val="28"/>
                <w:szCs w:val="28"/>
                <w:lang w:val="en-US"/>
              </w:rPr>
              <w:t>’, C = ‘://’, D = ‘.</w:t>
            </w:r>
            <w:proofErr w:type="spellStart"/>
            <w:r w:rsidRPr="00683E38">
              <w:rPr>
                <w:rFonts w:eastAsia="TimesNewRomanPS-BoldMT"/>
                <w:bCs/>
                <w:sz w:val="28"/>
                <w:szCs w:val="28"/>
                <w:lang w:val="en-US"/>
              </w:rPr>
              <w:t>edu</w:t>
            </w:r>
            <w:proofErr w:type="spellEnd"/>
            <w:r w:rsidRPr="00683E38">
              <w:rPr>
                <w:rFonts w:eastAsia="TimesNewRomanPS-BoldMT"/>
                <w:bCs/>
                <w:sz w:val="28"/>
                <w:szCs w:val="28"/>
                <w:lang w:val="en-US"/>
              </w:rPr>
              <w:t>’, E = ‘.com’, F = ‘net’, G = ‘/’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683E38">
              <w:rPr>
                <w:rFonts w:eastAsia="TimesNewRomanPS-BoldMT"/>
                <w:bCs/>
                <w:sz w:val="28"/>
                <w:szCs w:val="28"/>
              </w:rPr>
              <w:t xml:space="preserve">чтобы получить адрес файла </w:t>
            </w:r>
            <w:r w:rsidRPr="00683E38">
              <w:rPr>
                <w:rFonts w:eastAsia="TimesNewRomanPS-BoldMT"/>
                <w:bCs/>
                <w:sz w:val="28"/>
                <w:szCs w:val="28"/>
                <w:lang w:val="en-US"/>
              </w:rPr>
              <w:t>net</w:t>
            </w:r>
            <w:r w:rsidRPr="00683E38">
              <w:rPr>
                <w:rFonts w:eastAsia="TimesNewRomanPS-BoldMT"/>
                <w:bCs/>
                <w:sz w:val="28"/>
                <w:szCs w:val="28"/>
              </w:rPr>
              <w:t>.</w:t>
            </w:r>
            <w:proofErr w:type="spellStart"/>
            <w:r w:rsidRPr="00683E38">
              <w:rPr>
                <w:rFonts w:eastAsia="TimesNewRomanPS-BoldMT"/>
                <w:bCs/>
                <w:sz w:val="28"/>
                <w:szCs w:val="28"/>
                <w:lang w:val="en-US"/>
              </w:rPr>
              <w:t>edu</w:t>
            </w:r>
            <w:proofErr w:type="spellEnd"/>
            <w:r w:rsidRPr="00683E38">
              <w:rPr>
                <w:rFonts w:eastAsia="TimesNewRomanPS-BoldMT"/>
                <w:bCs/>
                <w:sz w:val="28"/>
                <w:szCs w:val="28"/>
              </w:rPr>
              <w:t xml:space="preserve">, находящегося на сервере  </w:t>
            </w:r>
            <w:proofErr w:type="spellStart"/>
            <w:r w:rsidRPr="00683E38">
              <w:rPr>
                <w:rFonts w:eastAsia="TimesNewRomanPS-BoldMT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683E38">
              <w:rPr>
                <w:rFonts w:eastAsia="TimesNewRomanPS-BoldMT"/>
                <w:bCs/>
                <w:sz w:val="28"/>
                <w:szCs w:val="28"/>
              </w:rPr>
              <w:t>.</w:t>
            </w:r>
            <w:r w:rsidRPr="00683E38">
              <w:rPr>
                <w:rFonts w:eastAsia="TimesNewRomanPS-BoldMT"/>
                <w:bCs/>
                <w:sz w:val="28"/>
                <w:szCs w:val="28"/>
                <w:lang w:val="en-US"/>
              </w:rPr>
              <w:t>com</w:t>
            </w:r>
            <w:r w:rsidRPr="00683E38">
              <w:rPr>
                <w:rFonts w:eastAsia="TimesNewRomanPS-BoldMT"/>
                <w:bCs/>
                <w:sz w:val="28"/>
                <w:szCs w:val="28"/>
              </w:rPr>
              <w:t xml:space="preserve">, доступ к которому осуществляется по протоколу </w:t>
            </w:r>
            <w:r w:rsidRPr="00683E38">
              <w:rPr>
                <w:rFonts w:eastAsia="TimesNewRomanPS-BoldMT"/>
                <w:bCs/>
                <w:sz w:val="28"/>
                <w:szCs w:val="28"/>
                <w:lang w:val="en-US"/>
              </w:rPr>
              <w:t>ftp</w:t>
            </w:r>
            <w:r w:rsidRPr="00683E38">
              <w:rPr>
                <w:rFonts w:eastAsia="TimesNewRomanPS-BoldMT"/>
                <w:bCs/>
                <w:sz w:val="28"/>
                <w:szCs w:val="28"/>
              </w:rPr>
              <w:t>.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  <w:lang w:val="en-US"/>
              </w:rPr>
            </w:pPr>
            <w:r w:rsidRPr="00683E38">
              <w:rPr>
                <w:rFonts w:eastAsia="TimesNewRomanPS-BoldMT"/>
                <w:bCs/>
                <w:sz w:val="28"/>
                <w:szCs w:val="28"/>
                <w:lang w:val="en-US"/>
              </w:rPr>
              <w:t>A+C+B+E+G+F+D</w:t>
            </w: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-BoldMT"/>
                <w:bCs/>
                <w:sz w:val="28"/>
                <w:szCs w:val="28"/>
              </w:rPr>
            </w:pPr>
          </w:p>
          <w:p w:rsidR="000E0356" w:rsidRPr="00683E38" w:rsidRDefault="000E0356" w:rsidP="00683E38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0E0356" w:rsidRPr="000E0356" w:rsidTr="00683E38">
        <w:tc>
          <w:tcPr>
            <w:tcW w:w="648" w:type="dxa"/>
          </w:tcPr>
          <w:p w:rsidR="000E0356" w:rsidRP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  <w:tr w:rsidR="000E0356" w:rsidRPr="000E0356" w:rsidTr="00683E38">
        <w:tc>
          <w:tcPr>
            <w:tcW w:w="648" w:type="dxa"/>
          </w:tcPr>
          <w:p w:rsidR="000E0356" w:rsidRPr="000E0356" w:rsidRDefault="000E0356" w:rsidP="00683E38">
            <w:pPr>
              <w:numPr>
                <w:ilvl w:val="0"/>
                <w:numId w:val="5"/>
              </w:numPr>
            </w:pPr>
          </w:p>
        </w:tc>
        <w:tc>
          <w:tcPr>
            <w:tcW w:w="8923" w:type="dxa"/>
          </w:tcPr>
          <w:p w:rsidR="000E0356" w:rsidRPr="00683E38" w:rsidRDefault="000E0356" w:rsidP="00683E3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9F7348" w:rsidRPr="000E0356" w:rsidRDefault="009F7348"/>
    <w:sectPr w:rsidR="009F7348" w:rsidRPr="000E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263"/>
    <w:multiLevelType w:val="hybridMultilevel"/>
    <w:tmpl w:val="455437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7687542"/>
    <w:multiLevelType w:val="hybridMultilevel"/>
    <w:tmpl w:val="5B0C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20986"/>
    <w:multiLevelType w:val="hybridMultilevel"/>
    <w:tmpl w:val="C780FF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B5ACC"/>
    <w:multiLevelType w:val="hybridMultilevel"/>
    <w:tmpl w:val="2AC8B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0356"/>
    <w:rsid w:val="00084B34"/>
    <w:rsid w:val="000E0356"/>
    <w:rsid w:val="002F0FC8"/>
    <w:rsid w:val="00401E74"/>
    <w:rsid w:val="00417E21"/>
    <w:rsid w:val="00633CAE"/>
    <w:rsid w:val="00683E38"/>
    <w:rsid w:val="006C7BE5"/>
    <w:rsid w:val="009F7348"/>
    <w:rsid w:val="00E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3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0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0E0356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qFormat/>
    <w:rsid w:val="000E0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Фуад</cp:lastModifiedBy>
  <cp:revision>2</cp:revision>
  <dcterms:created xsi:type="dcterms:W3CDTF">2011-04-05T07:44:00Z</dcterms:created>
  <dcterms:modified xsi:type="dcterms:W3CDTF">2011-04-05T07:44:00Z</dcterms:modified>
</cp:coreProperties>
</file>